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4B" w:rsidRPr="0082304B" w:rsidRDefault="00226780" w:rsidP="00226780">
      <w:pPr>
        <w:jc w:val="center"/>
        <w:rPr>
          <w:rFonts w:ascii="メイリオ" w:eastAsia="メイリオ" w:hAnsi="メイリオ" w:cs="メイリオ"/>
          <w:b/>
          <w:sz w:val="40"/>
          <w:szCs w:val="32"/>
        </w:rPr>
      </w:pPr>
      <w:r w:rsidRPr="0082304B">
        <w:rPr>
          <w:rFonts w:ascii="メイリオ" w:eastAsia="メイリオ" w:hAnsi="メイリオ" w:cs="メイリオ" w:hint="eastAsia"/>
          <w:b/>
          <w:sz w:val="40"/>
          <w:szCs w:val="32"/>
        </w:rPr>
        <w:t>人吉市介護予防・日常生活支援総合事業Q＆A</w:t>
      </w:r>
    </w:p>
    <w:p w:rsidR="006A1BC3" w:rsidRPr="0082304B" w:rsidRDefault="00226780" w:rsidP="00226780">
      <w:pPr>
        <w:jc w:val="center"/>
        <w:rPr>
          <w:rFonts w:ascii="メイリオ" w:eastAsia="メイリオ" w:hAnsi="メイリオ" w:cs="メイリオ"/>
          <w:b/>
          <w:sz w:val="28"/>
          <w:szCs w:val="24"/>
          <w:u w:val="single"/>
        </w:rPr>
      </w:pPr>
      <w:r w:rsidRPr="0082304B">
        <w:rPr>
          <w:rFonts w:ascii="メイリオ" w:eastAsia="メイリオ" w:hAnsi="メイリオ" w:cs="メイリオ" w:hint="eastAsia"/>
          <w:b/>
          <w:sz w:val="28"/>
          <w:szCs w:val="24"/>
          <w:u w:val="single"/>
        </w:rPr>
        <w:t>（平成29年</w:t>
      </w:r>
      <w:r w:rsidR="00F312D1">
        <w:rPr>
          <w:rFonts w:ascii="メイリオ" w:eastAsia="メイリオ" w:hAnsi="メイリオ" w:cs="メイリオ" w:hint="eastAsia"/>
          <w:b/>
          <w:sz w:val="28"/>
          <w:szCs w:val="24"/>
          <w:u w:val="single"/>
        </w:rPr>
        <w:t>２</w:t>
      </w:r>
      <w:r w:rsidRPr="0082304B">
        <w:rPr>
          <w:rFonts w:ascii="メイリオ" w:eastAsia="メイリオ" w:hAnsi="メイリオ" w:cs="メイリオ" w:hint="eastAsia"/>
          <w:b/>
          <w:sz w:val="28"/>
          <w:szCs w:val="24"/>
          <w:u w:val="single"/>
        </w:rPr>
        <w:t>月</w:t>
      </w:r>
      <w:r w:rsidR="00F312D1">
        <w:rPr>
          <w:rFonts w:ascii="メイリオ" w:eastAsia="メイリオ" w:hAnsi="メイリオ" w:cs="メイリオ" w:hint="eastAsia"/>
          <w:b/>
          <w:sz w:val="28"/>
          <w:szCs w:val="24"/>
          <w:u w:val="single"/>
        </w:rPr>
        <w:t>２１</w:t>
      </w:r>
      <w:r w:rsidR="004E3963">
        <w:rPr>
          <w:rFonts w:ascii="メイリオ" w:eastAsia="メイリオ" w:hAnsi="メイリオ" w:cs="メイリオ" w:hint="eastAsia"/>
          <w:b/>
          <w:sz w:val="28"/>
          <w:szCs w:val="24"/>
          <w:u w:val="single"/>
        </w:rPr>
        <w:t>日時点</w:t>
      </w:r>
      <w:r w:rsidRPr="0082304B">
        <w:rPr>
          <w:rFonts w:ascii="メイリオ" w:eastAsia="メイリオ" w:hAnsi="メイリオ" w:cs="メイリオ" w:hint="eastAsia"/>
          <w:b/>
          <w:sz w:val="28"/>
          <w:szCs w:val="24"/>
          <w:u w:val="single"/>
        </w:rPr>
        <w:t>）</w:t>
      </w: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r>
        <w:rPr>
          <w:rFonts w:ascii="メイリオ" w:eastAsia="メイリオ" w:hAnsi="メイリオ" w:cs="メイリオ" w:hint="eastAsia"/>
          <w:sz w:val="24"/>
          <w:szCs w:val="24"/>
        </w:rPr>
        <w:t>注）このQ＆Aは、現時点での人吉市の考えを示すものです。国の通知等により修正や変更をする場合がありますので、ご了承ください。</w:t>
      </w:r>
    </w:p>
    <w:p w:rsidR="00226780" w:rsidRDefault="00226780" w:rsidP="00226780">
      <w:pPr>
        <w:rPr>
          <w:rFonts w:ascii="メイリオ" w:eastAsia="メイリオ" w:hAnsi="メイリオ" w:cs="メイリオ"/>
          <w:sz w:val="24"/>
          <w:szCs w:val="24"/>
        </w:rPr>
      </w:pPr>
    </w:p>
    <w:p w:rsidR="00226780" w:rsidRPr="00684B2F" w:rsidRDefault="00684B2F" w:rsidP="00684B2F">
      <w:pPr>
        <w:jc w:val="center"/>
        <w:rPr>
          <w:rFonts w:ascii="メイリオ" w:eastAsia="メイリオ" w:hAnsi="メイリオ" w:cs="メイリオ"/>
          <w:b/>
          <w:color w:val="FF0000"/>
          <w:sz w:val="28"/>
          <w:szCs w:val="24"/>
        </w:rPr>
      </w:pPr>
      <w:r w:rsidRPr="00684B2F">
        <w:rPr>
          <w:rFonts w:ascii="メイリオ" w:eastAsia="メイリオ" w:hAnsi="メイリオ" w:cs="メイリオ" w:hint="eastAsia"/>
          <w:b/>
          <w:color w:val="FF0000"/>
          <w:sz w:val="28"/>
          <w:szCs w:val="24"/>
        </w:rPr>
        <w:t>※Ｑ＆Ａは順次追加をしていきますのでご確認をお願いいたします※</w:t>
      </w:r>
    </w:p>
    <w:p w:rsidR="00226780" w:rsidRDefault="0082304B" w:rsidP="00226780">
      <w:pPr>
        <w:rPr>
          <w:rFonts w:ascii="メイリオ" w:eastAsia="メイリオ" w:hAnsi="メイリオ" w:cs="メイリオ"/>
          <w:sz w:val="24"/>
          <w:szCs w:val="24"/>
        </w:rPr>
      </w:pPr>
      <w:r>
        <w:rPr>
          <w:rFonts w:ascii="メイリオ" w:eastAsia="メイリオ" w:hAnsi="メイリオ" w:cs="メイリオ"/>
          <w:noProof/>
          <w:sz w:val="24"/>
          <w:szCs w:val="24"/>
        </w:rPr>
        <mc:AlternateContent>
          <mc:Choice Requires="wps">
            <w:drawing>
              <wp:anchor distT="0" distB="0" distL="114300" distR="114300" simplePos="0" relativeHeight="251708416" behindDoc="0" locked="0" layoutInCell="1" allowOverlap="1" wp14:anchorId="5EFE69B1" wp14:editId="6129982B">
                <wp:simplePos x="0" y="0"/>
                <wp:positionH relativeFrom="column">
                  <wp:posOffset>585030</wp:posOffset>
                </wp:positionH>
                <wp:positionV relativeFrom="paragraph">
                  <wp:posOffset>184980</wp:posOffset>
                </wp:positionV>
                <wp:extent cx="5441950" cy="1617785"/>
                <wp:effectExtent l="0" t="0" r="25400" b="20955"/>
                <wp:wrapNone/>
                <wp:docPr id="13" name="テキスト ボックス 13"/>
                <wp:cNvGraphicFramePr/>
                <a:graphic xmlns:a="http://schemas.openxmlformats.org/drawingml/2006/main">
                  <a:graphicData uri="http://schemas.microsoft.com/office/word/2010/wordprocessingShape">
                    <wps:wsp>
                      <wps:cNvSpPr txBox="1"/>
                      <wps:spPr>
                        <a:xfrm>
                          <a:off x="0" y="0"/>
                          <a:ext cx="5441950" cy="1617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304B" w:rsidRDefault="0082304B" w:rsidP="0082304B">
                            <w:pPr>
                              <w:pStyle w:val="Web"/>
                              <w:spacing w:before="0" w:beforeAutospacing="0" w:after="0" w:afterAutospacing="0"/>
                              <w:ind w:firstLineChars="100" w:firstLine="240"/>
                              <w:rPr>
                                <w:rFonts w:ascii="Meiryo UI" w:eastAsia="Meiryo UI" w:hAnsi="Meiryo UI" w:cs="Meiryo UI"/>
                                <w:b/>
                                <w:color w:val="000000"/>
                                <w:kern w:val="24"/>
                                <w:szCs w:val="26"/>
                              </w:rPr>
                            </w:pPr>
                            <w:r>
                              <w:rPr>
                                <w:rFonts w:ascii="Meiryo UI" w:eastAsia="Meiryo UI" w:hAnsi="Meiryo UI" w:cs="Meiryo UI" w:hint="eastAsia"/>
                                <w:b/>
                                <w:color w:val="000000"/>
                                <w:kern w:val="24"/>
                                <w:szCs w:val="26"/>
                              </w:rPr>
                              <w:t>市ホームページに掲載しています</w:t>
                            </w:r>
                          </w:p>
                          <w:p w:rsidR="0082304B" w:rsidRDefault="0082304B" w:rsidP="0082304B">
                            <w:pPr>
                              <w:pStyle w:val="Web"/>
                              <w:spacing w:before="0" w:beforeAutospacing="0" w:after="0" w:afterAutospacing="0"/>
                              <w:ind w:firstLineChars="100" w:firstLine="240"/>
                              <w:rPr>
                                <w:rFonts w:ascii="Meiryo UI" w:eastAsia="Meiryo UI" w:hAnsi="Meiryo UI" w:cs="Meiryo UI"/>
                                <w:b/>
                                <w:color w:val="000000"/>
                                <w:kern w:val="24"/>
                                <w:szCs w:val="26"/>
                              </w:rPr>
                            </w:pPr>
                            <w:r>
                              <w:rPr>
                                <w:rFonts w:ascii="Meiryo UI" w:eastAsia="Meiryo UI" w:hAnsi="Meiryo UI" w:cs="Meiryo UI" w:hint="eastAsia"/>
                                <w:b/>
                                <w:color w:val="000000"/>
                                <w:kern w:val="24"/>
                                <w:szCs w:val="26"/>
                              </w:rPr>
                              <w:t>【掲載場所】</w:t>
                            </w:r>
                          </w:p>
                          <w:p w:rsidR="0082304B" w:rsidRDefault="0082304B" w:rsidP="0082304B">
                            <w:pPr>
                              <w:pStyle w:val="Web"/>
                              <w:spacing w:before="0" w:beforeAutospacing="0" w:after="0" w:afterAutospacing="0"/>
                              <w:ind w:firstLineChars="100" w:firstLine="240"/>
                              <w:rPr>
                                <w:rFonts w:ascii="Meiryo UI" w:eastAsia="Meiryo UI" w:hAnsi="Meiryo UI" w:cs="Meiryo UI"/>
                                <w:b/>
                                <w:color w:val="000000"/>
                                <w:kern w:val="24"/>
                                <w:szCs w:val="26"/>
                              </w:rPr>
                            </w:pPr>
                            <w:r w:rsidRPr="0082304B">
                              <w:rPr>
                                <w:rFonts w:ascii="Meiryo UI" w:eastAsia="Meiryo UI" w:hAnsi="Meiryo UI" w:cs="Meiryo UI" w:hint="eastAsia"/>
                                <w:b/>
                                <w:color w:val="000000"/>
                                <w:kern w:val="24"/>
                                <w:szCs w:val="26"/>
                              </w:rPr>
                              <w:t>市ホームページ</w:t>
                            </w:r>
                          </w:p>
                          <w:p w:rsidR="0082304B" w:rsidRPr="0082304B" w:rsidRDefault="0082304B" w:rsidP="0082304B">
                            <w:pPr>
                              <w:pStyle w:val="Web"/>
                              <w:spacing w:before="0" w:beforeAutospacing="0" w:after="0" w:afterAutospacing="0"/>
                              <w:ind w:firstLineChars="400" w:firstLine="960"/>
                              <w:rPr>
                                <w:rFonts w:ascii="Meiryo UI" w:eastAsia="Meiryo UI" w:hAnsi="Meiryo UI" w:cs="Meiryo UI"/>
                                <w:b/>
                                <w:sz w:val="22"/>
                              </w:rPr>
                            </w:pPr>
                            <w:r w:rsidRPr="0082304B">
                              <w:rPr>
                                <w:rFonts w:ascii="Meiryo UI" w:eastAsia="Meiryo UI" w:hAnsi="Meiryo UI" w:cs="Meiryo UI" w:hint="eastAsia"/>
                                <w:b/>
                                <w:color w:val="000000"/>
                                <w:kern w:val="24"/>
                                <w:szCs w:val="26"/>
                              </w:rPr>
                              <w:t>→くらしの情報→福祉・健康・介護</w:t>
                            </w:r>
                          </w:p>
                          <w:p w:rsidR="0082304B" w:rsidRDefault="0082304B" w:rsidP="0082304B">
                            <w:pPr>
                              <w:pStyle w:val="Web"/>
                              <w:spacing w:before="0" w:beforeAutospacing="0" w:after="0" w:afterAutospacing="0"/>
                              <w:rPr>
                                <w:rFonts w:ascii="Meiryo UI" w:eastAsia="Meiryo UI" w:hAnsi="Meiryo UI" w:cs="Meiryo UI"/>
                                <w:b/>
                                <w:color w:val="000000"/>
                                <w:kern w:val="24"/>
                                <w:szCs w:val="26"/>
                              </w:rPr>
                            </w:pPr>
                            <w:r w:rsidRPr="0082304B">
                              <w:rPr>
                                <w:rFonts w:ascii="Meiryo UI" w:eastAsia="Meiryo UI" w:hAnsi="Meiryo UI" w:cs="Meiryo UI" w:hint="eastAsia"/>
                                <w:b/>
                                <w:color w:val="000000"/>
                                <w:kern w:val="24"/>
                                <w:szCs w:val="26"/>
                              </w:rPr>
                              <w:t xml:space="preserve">　　　　　　</w:t>
                            </w:r>
                            <w:r>
                              <w:rPr>
                                <w:rFonts w:ascii="Meiryo UI" w:eastAsia="Meiryo UI" w:hAnsi="Meiryo UI" w:cs="Meiryo UI" w:hint="eastAsia"/>
                                <w:b/>
                                <w:color w:val="000000"/>
                                <w:kern w:val="24"/>
                                <w:szCs w:val="26"/>
                              </w:rPr>
                              <w:t xml:space="preserve">　</w:t>
                            </w:r>
                            <w:r w:rsidRPr="0082304B">
                              <w:rPr>
                                <w:rFonts w:ascii="Meiryo UI" w:eastAsia="Meiryo UI" w:hAnsi="Meiryo UI" w:cs="Meiryo UI" w:hint="eastAsia"/>
                                <w:b/>
                                <w:color w:val="000000"/>
                                <w:kern w:val="24"/>
                                <w:szCs w:val="26"/>
                              </w:rPr>
                              <w:t xml:space="preserve">　　　　→「人吉市の介護予防・日常生活支援総合事業について」</w:t>
                            </w:r>
                          </w:p>
                          <w:p w:rsidR="0082304B" w:rsidRPr="0082304B" w:rsidRDefault="0082304B" w:rsidP="0082304B">
                            <w:pPr>
                              <w:pStyle w:val="Web"/>
                              <w:spacing w:before="0" w:beforeAutospacing="0" w:after="0" w:afterAutospacing="0"/>
                              <w:ind w:firstLineChars="1100" w:firstLine="2640"/>
                              <w:rPr>
                                <w:rFonts w:ascii="Meiryo UI" w:eastAsia="Meiryo UI" w:hAnsi="Meiryo UI" w:cs="Meiryo UI"/>
                                <w:b/>
                                <w:sz w:val="22"/>
                              </w:rPr>
                            </w:pPr>
                            <w:r>
                              <w:rPr>
                                <w:rFonts w:ascii="Meiryo UI" w:eastAsia="Meiryo UI" w:hAnsi="Meiryo UI" w:cs="Meiryo UI" w:hint="eastAsia"/>
                                <w:b/>
                                <w:color w:val="000000"/>
                                <w:kern w:val="24"/>
                                <w:szCs w:val="26"/>
                              </w:rPr>
                              <w:t>→「総合事業に関するＱ＆Ａ</w:t>
                            </w:r>
                            <w:r w:rsidRPr="0082304B">
                              <w:rPr>
                                <w:rFonts w:ascii="Meiryo UI" w:eastAsia="Meiryo UI" w:hAnsi="Meiryo UI" w:cs="Meiryo UI" w:hint="eastAsia"/>
                                <w:b/>
                                <w:color w:val="000000"/>
                                <w:kern w:val="24"/>
                                <w:szCs w:val="26"/>
                              </w:rPr>
                              <w:t>」</w:t>
                            </w:r>
                          </w:p>
                          <w:p w:rsidR="0082304B" w:rsidRPr="0082304B" w:rsidRDefault="0082304B">
                            <w:pPr>
                              <w:rPr>
                                <w:rFonts w:ascii="Meiryo UI" w:eastAsia="Meiryo UI" w:hAnsi="Meiryo UI" w:cs="Meiryo UI"/>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46.05pt;margin-top:14.55pt;width:428.5pt;height:12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1OtQIAAMYFAAAOAAAAZHJzL2Uyb0RvYy54bWysVM1u2zAMvg/YOwi6r47bpD9BnSJr0WFA&#10;0RZrh54VWWqMyqImKbGzYwMUe4i9wrDznscvMkp20vTn0mEXmxQ/UuQnkodHdanIXFhXgM5outWj&#10;RGgOeaFvM/r1+vTDPiXOM50zBVpkdCEcPRq9f3dYmaHYhimoXFiCQbQbViajU+/NMEkcn4qSuS0w&#10;QqNRgi2ZR9XeJrllFUYvVbLd6+0mFdjcWODCOTw9aY10FONLKbi/kNIJT1RGMTcfvzZ+J+GbjA7Z&#10;8NYyMy14lwb7hyxKVmi8dB3qhHlGZrZ4EaosuAUH0m9xKBOQsuAi1oDVpL1n1VxNmRGxFiTHmTVN&#10;7v+F5efzS0uKHN9uhxLNSnyjZvnQ3P9q7v80yx+kWf5slsvm/jfqBDFIWGXcEP2uDHr6+iPU6Lw6&#10;d3gYeKilLcMfKyRoR+oXa7pF7QnHw0G/nx4M0MTRlu6me3v7gxAneXQ31vlPAkoShIxafM9IM5uf&#10;Od9CV5BwmwNV5KeFUlEJPSSOlSVzhq+vfEwSgz9BKU2qjO7uYB4vIoTQa/+JYvyuS28jAsZTOniK&#10;2G1dWoGilooo+YUSAaP0FyGR7cjIKzkyzoVe5xnRASWxorc4dvjHrN7i3NaBHvFm0H7tXBYabMvS&#10;U2rzuxW1ssXjG27UHURfT+qudSaQL7BzLLTD6Aw/LZDoM+b8JbM4fdgRuFH8BX6kAnwd6CRKpmC/&#10;v3Ye8DgUaKWkwmnOqPs2Y1ZQoj5rHJeDtN8P4x+V/mBvGxW7aZlsWvSsPAZsmRR3l+FRDHivVqK0&#10;UN7g4hmHW9HENMe7M+pX4rFvdwwuLi7G4wjCgTfMn+krw0PoQG9osOv6hlnTNbjH2TiH1dyz4bM+&#10;b7HBU8N45kEWcQgCwS2rHfG4LOIYdYstbKNNPaIe1+/oLwAAAP//AwBQSwMEFAAGAAgAAAAhAOn5&#10;TSfbAAAACQEAAA8AAABkcnMvZG93bnJldi54bWxMj81OwzAQhO9IvIO1SNyo04BQHOJUgAoXThTE&#10;2Y1d2yJeR7abhrdne4LT/sxo9ttus4SRzSZlH1HCelUBMzhE7dFK+Px4uWmA5aJQqzGikfBjMmz6&#10;y4tOtTqe8N3Mu2IZhWBulQRXytRyngdngsqrOBkk7RBTUIXGZLlO6kThYeR1Vd3zoDzSBacm8+zM&#10;8L07BgnbJyvs0Kjkto32fl6+Dm/2Vcrrq+XxAVgxS/kzwxmf0KEnpn08os5slCDqNTkl1IIq6eLu&#10;3Oxp0dwK4H3H/3/Q/wIAAP//AwBQSwECLQAUAAYACAAAACEAtoM4kv4AAADhAQAAEwAAAAAAAAAA&#10;AAAAAAAAAAAAW0NvbnRlbnRfVHlwZXNdLnhtbFBLAQItABQABgAIAAAAIQA4/SH/1gAAAJQBAAAL&#10;AAAAAAAAAAAAAAAAAC8BAABfcmVscy8ucmVsc1BLAQItABQABgAIAAAAIQAPSP1OtQIAAMYFAAAO&#10;AAAAAAAAAAAAAAAAAC4CAABkcnMvZTJvRG9jLnhtbFBLAQItABQABgAIAAAAIQDp+U0n2wAAAAkB&#10;AAAPAAAAAAAAAAAAAAAAAA8FAABkcnMvZG93bnJldi54bWxQSwUGAAAAAAQABADzAAAAFwYAAAAA&#10;" fillcolor="white [3201]" strokeweight=".5pt">
                <v:textbox>
                  <w:txbxContent>
                    <w:p w:rsidR="0082304B" w:rsidRDefault="0082304B" w:rsidP="0082304B">
                      <w:pPr>
                        <w:pStyle w:val="Web"/>
                        <w:spacing w:before="0" w:beforeAutospacing="0" w:after="0" w:afterAutospacing="0"/>
                        <w:ind w:firstLineChars="100" w:firstLine="240"/>
                        <w:rPr>
                          <w:rFonts w:ascii="Meiryo UI" w:eastAsia="Meiryo UI" w:hAnsi="Meiryo UI" w:cs="Meiryo UI" w:hint="eastAsia"/>
                          <w:b/>
                          <w:color w:val="000000"/>
                          <w:kern w:val="24"/>
                          <w:szCs w:val="26"/>
                        </w:rPr>
                      </w:pPr>
                      <w:r>
                        <w:rPr>
                          <w:rFonts w:ascii="Meiryo UI" w:eastAsia="Meiryo UI" w:hAnsi="Meiryo UI" w:cs="Meiryo UI" w:hint="eastAsia"/>
                          <w:b/>
                          <w:color w:val="000000"/>
                          <w:kern w:val="24"/>
                          <w:szCs w:val="26"/>
                        </w:rPr>
                        <w:t>市ホームページに掲載しています</w:t>
                      </w:r>
                    </w:p>
                    <w:p w:rsidR="0082304B" w:rsidRDefault="0082304B" w:rsidP="0082304B">
                      <w:pPr>
                        <w:pStyle w:val="Web"/>
                        <w:spacing w:before="0" w:beforeAutospacing="0" w:after="0" w:afterAutospacing="0"/>
                        <w:ind w:firstLineChars="100" w:firstLine="240"/>
                        <w:rPr>
                          <w:rFonts w:ascii="Meiryo UI" w:eastAsia="Meiryo UI" w:hAnsi="Meiryo UI" w:cs="Meiryo UI" w:hint="eastAsia"/>
                          <w:b/>
                          <w:color w:val="000000"/>
                          <w:kern w:val="24"/>
                          <w:szCs w:val="26"/>
                          <w:eastAsianLayout w:id="1384971008"/>
                        </w:rPr>
                      </w:pPr>
                      <w:r>
                        <w:rPr>
                          <w:rFonts w:ascii="Meiryo UI" w:eastAsia="Meiryo UI" w:hAnsi="Meiryo UI" w:cs="Meiryo UI" w:hint="eastAsia"/>
                          <w:b/>
                          <w:color w:val="000000"/>
                          <w:kern w:val="24"/>
                          <w:szCs w:val="26"/>
                        </w:rPr>
                        <w:t>【</w:t>
                      </w:r>
                      <w:r>
                        <w:rPr>
                          <w:rFonts w:ascii="Meiryo UI" w:eastAsia="Meiryo UI" w:hAnsi="Meiryo UI" w:cs="Meiryo UI" w:hint="eastAsia"/>
                          <w:b/>
                          <w:color w:val="000000"/>
                          <w:kern w:val="24"/>
                          <w:szCs w:val="26"/>
                          <w:eastAsianLayout w:id="1384971008"/>
                        </w:rPr>
                        <w:t>掲載場所】</w:t>
                      </w:r>
                    </w:p>
                    <w:p w:rsidR="0082304B" w:rsidRDefault="0082304B" w:rsidP="0082304B">
                      <w:pPr>
                        <w:pStyle w:val="Web"/>
                        <w:spacing w:before="0" w:beforeAutospacing="0" w:after="0" w:afterAutospacing="0"/>
                        <w:ind w:firstLineChars="100" w:firstLine="240"/>
                        <w:rPr>
                          <w:rFonts w:ascii="Meiryo UI" w:eastAsia="Meiryo UI" w:hAnsi="Meiryo UI" w:cs="Meiryo UI" w:hint="eastAsia"/>
                          <w:b/>
                          <w:color w:val="000000"/>
                          <w:kern w:val="24"/>
                          <w:szCs w:val="26"/>
                          <w:eastAsianLayout w:id="1384971008"/>
                        </w:rPr>
                      </w:pPr>
                      <w:r w:rsidRPr="0082304B">
                        <w:rPr>
                          <w:rFonts w:ascii="Meiryo UI" w:eastAsia="Meiryo UI" w:hAnsi="Meiryo UI" w:cs="Meiryo UI" w:hint="eastAsia"/>
                          <w:b/>
                          <w:color w:val="000000"/>
                          <w:kern w:val="24"/>
                          <w:szCs w:val="26"/>
                          <w:eastAsianLayout w:id="1384971008"/>
                        </w:rPr>
                        <w:t>市ホームページ</w:t>
                      </w:r>
                    </w:p>
                    <w:p w:rsidR="0082304B" w:rsidRPr="0082304B" w:rsidRDefault="0082304B" w:rsidP="0082304B">
                      <w:pPr>
                        <w:pStyle w:val="Web"/>
                        <w:spacing w:before="0" w:beforeAutospacing="0" w:after="0" w:afterAutospacing="0"/>
                        <w:ind w:firstLineChars="400" w:firstLine="960"/>
                        <w:rPr>
                          <w:rFonts w:ascii="Meiryo UI" w:eastAsia="Meiryo UI" w:hAnsi="Meiryo UI" w:cs="Meiryo UI"/>
                          <w:b/>
                          <w:sz w:val="22"/>
                        </w:rPr>
                      </w:pPr>
                      <w:r w:rsidRPr="0082304B">
                        <w:rPr>
                          <w:rFonts w:ascii="Meiryo UI" w:eastAsia="Meiryo UI" w:hAnsi="Meiryo UI" w:cs="Meiryo UI" w:hint="eastAsia"/>
                          <w:b/>
                          <w:color w:val="000000"/>
                          <w:kern w:val="24"/>
                          <w:szCs w:val="26"/>
                          <w:eastAsianLayout w:id="1384971008"/>
                        </w:rPr>
                        <w:t>→くらしの情報→福祉・健康・介護</w:t>
                      </w:r>
                    </w:p>
                    <w:p w:rsidR="0082304B" w:rsidRDefault="0082304B" w:rsidP="0082304B">
                      <w:pPr>
                        <w:pStyle w:val="Web"/>
                        <w:spacing w:before="0" w:beforeAutospacing="0" w:after="0" w:afterAutospacing="0"/>
                        <w:rPr>
                          <w:rFonts w:ascii="Meiryo UI" w:eastAsia="Meiryo UI" w:hAnsi="Meiryo UI" w:cs="Meiryo UI" w:hint="eastAsia"/>
                          <w:b/>
                          <w:color w:val="000000"/>
                          <w:kern w:val="24"/>
                          <w:szCs w:val="26"/>
                          <w:eastAsianLayout w:id="1384971010"/>
                        </w:rPr>
                      </w:pPr>
                      <w:r w:rsidRPr="0082304B">
                        <w:rPr>
                          <w:rFonts w:ascii="Meiryo UI" w:eastAsia="Meiryo UI" w:hAnsi="Meiryo UI" w:cs="Meiryo UI" w:hint="eastAsia"/>
                          <w:b/>
                          <w:color w:val="000000"/>
                          <w:kern w:val="24"/>
                          <w:szCs w:val="26"/>
                          <w:eastAsianLayout w:id="1384971009"/>
                        </w:rPr>
                        <w:t xml:space="preserve">　</w:t>
                      </w:r>
                      <w:r w:rsidRPr="0082304B">
                        <w:rPr>
                          <w:rFonts w:ascii="Meiryo UI" w:eastAsia="Meiryo UI" w:hAnsi="Meiryo UI" w:cs="Meiryo UI" w:hint="eastAsia"/>
                          <w:b/>
                          <w:color w:val="000000"/>
                          <w:kern w:val="24"/>
                          <w:szCs w:val="26"/>
                          <w:eastAsianLayout w:id="1384971010"/>
                        </w:rPr>
                        <w:t xml:space="preserve">　　　　　</w:t>
                      </w:r>
                      <w:r>
                        <w:rPr>
                          <w:rFonts w:ascii="Meiryo UI" w:eastAsia="Meiryo UI" w:hAnsi="Meiryo UI" w:cs="Meiryo UI" w:hint="eastAsia"/>
                          <w:b/>
                          <w:color w:val="000000"/>
                          <w:kern w:val="24"/>
                          <w:szCs w:val="26"/>
                          <w:eastAsianLayout w:id="1384971010"/>
                        </w:rPr>
                        <w:t xml:space="preserve">　</w:t>
                      </w:r>
                      <w:r w:rsidRPr="0082304B">
                        <w:rPr>
                          <w:rFonts w:ascii="Meiryo UI" w:eastAsia="Meiryo UI" w:hAnsi="Meiryo UI" w:cs="Meiryo UI" w:hint="eastAsia"/>
                          <w:b/>
                          <w:color w:val="000000"/>
                          <w:kern w:val="24"/>
                          <w:szCs w:val="26"/>
                          <w:eastAsianLayout w:id="1384971010"/>
                        </w:rPr>
                        <w:t xml:space="preserve">　　　　→「人吉市の介護予防・日常生活支援総合事業について」</w:t>
                      </w:r>
                    </w:p>
                    <w:p w:rsidR="0082304B" w:rsidRPr="0082304B" w:rsidRDefault="0082304B" w:rsidP="0082304B">
                      <w:pPr>
                        <w:pStyle w:val="Web"/>
                        <w:spacing w:before="0" w:beforeAutospacing="0" w:after="0" w:afterAutospacing="0"/>
                        <w:ind w:firstLineChars="1100" w:firstLine="2640"/>
                        <w:rPr>
                          <w:rFonts w:ascii="Meiryo UI" w:eastAsia="Meiryo UI" w:hAnsi="Meiryo UI" w:cs="Meiryo UI"/>
                          <w:b/>
                          <w:sz w:val="22"/>
                        </w:rPr>
                      </w:pPr>
                      <w:r>
                        <w:rPr>
                          <w:rFonts w:ascii="Meiryo UI" w:eastAsia="Meiryo UI" w:hAnsi="Meiryo UI" w:cs="Meiryo UI" w:hint="eastAsia"/>
                          <w:b/>
                          <w:color w:val="000000"/>
                          <w:kern w:val="24"/>
                          <w:szCs w:val="26"/>
                          <w:eastAsianLayout w:id="1384971010"/>
                        </w:rPr>
                        <w:t>→「総合事業に関するＱ＆Ａ</w:t>
                      </w:r>
                      <w:r w:rsidRPr="0082304B">
                        <w:rPr>
                          <w:rFonts w:ascii="Meiryo UI" w:eastAsia="Meiryo UI" w:hAnsi="Meiryo UI" w:cs="Meiryo UI" w:hint="eastAsia"/>
                          <w:b/>
                          <w:color w:val="000000"/>
                          <w:kern w:val="24"/>
                          <w:szCs w:val="26"/>
                          <w:eastAsianLayout w:id="1384971010"/>
                        </w:rPr>
                        <w:t>」</w:t>
                      </w:r>
                    </w:p>
                    <w:p w:rsidR="0082304B" w:rsidRPr="0082304B" w:rsidRDefault="0082304B">
                      <w:pPr>
                        <w:rPr>
                          <w:rFonts w:ascii="Meiryo UI" w:eastAsia="Meiryo UI" w:hAnsi="Meiryo UI" w:cs="Meiryo UI"/>
                          <w:b/>
                          <w:sz w:val="20"/>
                        </w:rPr>
                      </w:pPr>
                    </w:p>
                  </w:txbxContent>
                </v:textbox>
              </v:shape>
            </w:pict>
          </mc:Fallback>
        </mc:AlternateContent>
      </w: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AD285B" w:rsidRDefault="00AD285B" w:rsidP="00226780">
      <w:pPr>
        <w:rPr>
          <w:rFonts w:ascii="メイリオ" w:eastAsia="メイリオ" w:hAnsi="メイリオ" w:cs="メイリオ"/>
          <w:sz w:val="24"/>
          <w:szCs w:val="24"/>
        </w:rPr>
      </w:pPr>
    </w:p>
    <w:p w:rsidR="00226780" w:rsidRDefault="00226780" w:rsidP="00226780">
      <w:pPr>
        <w:rPr>
          <w:rFonts w:ascii="メイリオ" w:eastAsia="メイリオ" w:hAnsi="メイリオ" w:cs="メイリオ"/>
          <w:sz w:val="24"/>
          <w:szCs w:val="24"/>
        </w:rPr>
      </w:pPr>
    </w:p>
    <w:p w:rsidR="00226780" w:rsidRDefault="00226780" w:rsidP="00226780">
      <w:pPr>
        <w:jc w:val="center"/>
        <w:rPr>
          <w:rFonts w:ascii="メイリオ" w:eastAsia="メイリオ" w:hAnsi="メイリオ" w:cs="メイリオ"/>
          <w:sz w:val="22"/>
        </w:rPr>
      </w:pPr>
      <w:r>
        <w:rPr>
          <w:rFonts w:ascii="メイリオ" w:eastAsia="メイリオ" w:hAnsi="メイリオ" w:cs="メイリオ" w:hint="eastAsia"/>
          <w:sz w:val="28"/>
          <w:szCs w:val="28"/>
        </w:rPr>
        <w:t>人吉市高齢者支援課</w:t>
      </w:r>
    </w:p>
    <w:p w:rsidR="00226780" w:rsidRDefault="00226780" w:rsidP="00226780">
      <w:pPr>
        <w:jc w:val="center"/>
        <w:rPr>
          <w:rFonts w:ascii="メイリオ" w:eastAsia="メイリオ" w:hAnsi="メイリオ" w:cs="メイリオ"/>
          <w:sz w:val="22"/>
        </w:rPr>
      </w:pPr>
      <w:r>
        <w:rPr>
          <w:rFonts w:ascii="メイリオ" w:eastAsia="メイリオ" w:hAnsi="メイリオ" w:cs="メイリオ" w:hint="eastAsia"/>
          <w:sz w:val="22"/>
        </w:rPr>
        <w:t xml:space="preserve">　　市役所第1別館</w:t>
      </w:r>
      <w:r w:rsidR="006D1DB9">
        <w:rPr>
          <w:rFonts w:ascii="メイリオ" w:eastAsia="メイリオ" w:hAnsi="メイリオ" w:cs="メイリオ" w:hint="eastAsia"/>
          <w:sz w:val="22"/>
        </w:rPr>
        <w:t xml:space="preserve">　２２－２１１１</w:t>
      </w:r>
    </w:p>
    <w:p w:rsidR="00AD285B" w:rsidRDefault="00AD285B" w:rsidP="00226780">
      <w:pPr>
        <w:jc w:val="center"/>
        <w:rPr>
          <w:rFonts w:ascii="メイリオ" w:eastAsia="メイリオ" w:hAnsi="メイリオ" w:cs="メイリオ"/>
          <w:sz w:val="22"/>
        </w:rPr>
      </w:pPr>
    </w:p>
    <w:p w:rsidR="00DD3586" w:rsidRDefault="005C0C97" w:rsidP="006D1DB9">
      <w:pPr>
        <w:rPr>
          <w:rFonts w:ascii="メイリオ" w:eastAsia="メイリオ" w:hAnsi="メイリオ" w:cs="メイリオ"/>
          <w:sz w:val="22"/>
        </w:rPr>
      </w:pPr>
      <w:r>
        <w:rPr>
          <w:rFonts w:ascii="メイリオ" w:eastAsia="メイリオ" w:hAnsi="メイリオ" w:cs="メイリオ" w:hint="eastAsia"/>
          <w:noProof/>
          <w:sz w:val="22"/>
        </w:rPr>
        <w:lastRenderedPageBreak/>
        <mc:AlternateContent>
          <mc:Choice Requires="wps">
            <w:drawing>
              <wp:anchor distT="0" distB="0" distL="114300" distR="114300" simplePos="0" relativeHeight="251661312" behindDoc="0" locked="0" layoutInCell="1" allowOverlap="1" wp14:anchorId="02959894" wp14:editId="400B0EFA">
                <wp:simplePos x="0" y="0"/>
                <wp:positionH relativeFrom="column">
                  <wp:posOffset>-92075</wp:posOffset>
                </wp:positionH>
                <wp:positionV relativeFrom="paragraph">
                  <wp:posOffset>238126</wp:posOffset>
                </wp:positionV>
                <wp:extent cx="659130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591300" cy="28575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3F8888" id="正方形/長方形 2" o:spid="_x0000_s1026" style="position:absolute;left:0;text-align:left;margin-left:-7.25pt;margin-top:18.75pt;width:51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yFjAIAAO8EAAAOAAAAZHJzL2Uyb0RvYy54bWysVM1uEzEQviPxDpbvdJOQ9CfqpopaFSFV&#10;baUW9Tz1erMreW1jO9mE94AHgDNnxIHHoRJvwWfvpo0KJ0QOzoxnPD/ffLPHJ+tGsZV0vjY658O9&#10;AWdSC1PUepHzd7fnrw4584F0QcpomfON9Pxk9vLFcWuncmQqowrpGIJoP21tzqsQ7DTLvKhkQ37P&#10;WKlhLI1rKEB1i6xw1CJ6o7LRYLCftcYV1hkhvcftWWfksxS/LKUIV2XpZWAq56gtpNOl8z6e2eyY&#10;pgtHtqpFXwb9QxUN1RpJH0OdUSC2dPUfoZpaOONNGfaEaTJTlrWQqQd0Mxw86+amIitTLwDH20eY&#10;/P8LKy5X147VRc5HnGlqMKKHr18ePn3/+eNz9uvjt05iowhUa/0U/jf22vWahxi7Xpeuif/oh60T&#10;uJtHcOU6MIHL/cnR8PUAMxCwjQ4nB5OEfvb02jof3kjTsCjk3GF4CVNaXfiAjHDdusRk2pzXSqUB&#10;Ks1aBJ2MU3wCj0pFAakai868XnBGagGCiuBSSG9UXcTnMZDf+FPl2IrAEVCrMO0tiuZMkQ8woJP0&#10;6x5WVMjOdRJvIy6oqwvRibuhY71n5KvuRcrav1A6ppaJon17Ed8O0Sjdm2KD0TjTcdZbcV4j2gWK&#10;uiYHkgJKLF64wlEqg/5NL3FWGffhb/fRH9yBlbMWpAc275fkJHp9q8Gqo+F4HLckKePJwQiK27Xc&#10;71r0sjk1wGyIFbciidE/qK1YOtPcYT/nMStMpAVyd1PoldPQLSM2XMj5PLlhMyyFC31jRQwecYo4&#10;3q7vyNmeHAETujTbBaHpM450vh1L5stgyjoR6AlXjCoq2Ko0tP4LENd2V09eT9+p2W8AAAD//wMA&#10;UEsDBBQABgAIAAAAIQB29XHU4AAAAAoBAAAPAAAAZHJzL2Rvd25yZXYueG1sTI/BTsMwDIbvSLxD&#10;ZCQuaEvaNTCVphNC2hEJBmjaLWtMW9Ykpcm68vZ4J3ayLX/6/blYTbZjIw6h9U5BMhfA0FXetK5W&#10;8PG+ni2Bhaid0Z13qOAXA6zK66tC58af3BuOm1gzCnEh1wqaGPuc81A1aHWY+x4d7b78YHWkcai5&#10;GfSJwm3HUyHuudWtowuN7vG5weqwOVoFrxk/ZPXdpxQvyfZHfq9ly8edUrc309MjsIhT/IfhrE/q&#10;UJLT3h+dCaxTMEsySaiCxQPVMyDSBXV7BctUAi8LfvlC+QcAAP//AwBQSwECLQAUAAYACAAAACEA&#10;toM4kv4AAADhAQAAEwAAAAAAAAAAAAAAAAAAAAAAW0NvbnRlbnRfVHlwZXNdLnhtbFBLAQItABQA&#10;BgAIAAAAIQA4/SH/1gAAAJQBAAALAAAAAAAAAAAAAAAAAC8BAABfcmVscy8ucmVsc1BLAQItABQA&#10;BgAIAAAAIQDxEbyFjAIAAO8EAAAOAAAAAAAAAAAAAAAAAC4CAABkcnMvZTJvRG9jLnhtbFBLAQIt&#10;ABQABgAIAAAAIQB29XHU4AAAAAoBAAAPAAAAAAAAAAAAAAAAAOYEAABkcnMvZG93bnJldi54bWxQ&#10;SwUGAAAAAAQABADzAAAA8wUAAAAA&#10;" filled="f" strokeweight="2pt"/>
            </w:pict>
          </mc:Fallback>
        </mc:AlternateContent>
      </w:r>
    </w:p>
    <w:p w:rsidR="00DD3586" w:rsidRDefault="00DD3586" w:rsidP="006D1DB9">
      <w:pPr>
        <w:rPr>
          <w:rFonts w:ascii="メイリオ" w:eastAsia="メイリオ" w:hAnsi="メイリオ" w:cs="メイリオ"/>
          <w:sz w:val="22"/>
        </w:rPr>
      </w:pPr>
      <w:r>
        <w:rPr>
          <w:rFonts w:ascii="メイリオ" w:eastAsia="メイリオ" w:hAnsi="メイリオ" w:cs="メイリオ" w:hint="eastAsia"/>
          <w:sz w:val="22"/>
        </w:rPr>
        <w:t>【問</w:t>
      </w:r>
      <w:r w:rsidR="00284BD8">
        <w:rPr>
          <w:rFonts w:ascii="メイリオ" w:eastAsia="メイリオ" w:hAnsi="メイリオ" w:cs="メイリオ" w:hint="eastAsia"/>
          <w:sz w:val="22"/>
        </w:rPr>
        <w:t>１</w:t>
      </w:r>
      <w:r>
        <w:rPr>
          <w:rFonts w:ascii="メイリオ" w:eastAsia="メイリオ" w:hAnsi="メイリオ" w:cs="メイリオ" w:hint="eastAsia"/>
          <w:sz w:val="22"/>
        </w:rPr>
        <w:t>】事業対象者とは「総合事業対象者」という意味か。</w:t>
      </w:r>
    </w:p>
    <w:p w:rsidR="00DD3586" w:rsidRDefault="00DD3586" w:rsidP="006D1DB9">
      <w:pPr>
        <w:rPr>
          <w:rFonts w:ascii="メイリオ" w:eastAsia="メイリオ" w:hAnsi="メイリオ" w:cs="メイリオ"/>
          <w:sz w:val="22"/>
        </w:rPr>
      </w:pPr>
      <w:r>
        <w:rPr>
          <w:rFonts w:ascii="メイリオ" w:eastAsia="メイリオ" w:hAnsi="メイリオ" w:cs="メイリオ" w:hint="eastAsia"/>
          <w:sz w:val="22"/>
        </w:rPr>
        <w:t>（答）</w:t>
      </w:r>
    </w:p>
    <w:p w:rsidR="00CC6574" w:rsidRDefault="002C3BFA" w:rsidP="006D1DB9">
      <w:pPr>
        <w:rPr>
          <w:rFonts w:ascii="メイリオ" w:eastAsia="メイリオ" w:hAnsi="メイリオ" w:cs="メイリオ"/>
          <w:sz w:val="22"/>
        </w:rPr>
      </w:pPr>
      <w:r>
        <w:rPr>
          <w:rFonts w:ascii="メイリオ" w:eastAsia="メイリオ" w:hAnsi="メイリオ" w:cs="メイリオ" w:hint="eastAsia"/>
          <w:sz w:val="22"/>
        </w:rPr>
        <w:t>総合事業対象者とは、「サービス事業（第1号事業）」の対象者のことを指し、①要支援認定者</w:t>
      </w:r>
      <w:r w:rsidR="00B45A72">
        <w:rPr>
          <w:rFonts w:ascii="メイリオ" w:eastAsia="メイリオ" w:hAnsi="メイリオ" w:cs="メイリオ" w:hint="eastAsia"/>
          <w:sz w:val="22"/>
        </w:rPr>
        <w:t xml:space="preserve">　</w:t>
      </w:r>
      <w:r>
        <w:rPr>
          <w:rFonts w:ascii="メイリオ" w:eastAsia="メイリオ" w:hAnsi="メイリオ" w:cs="メイリオ" w:hint="eastAsia"/>
          <w:sz w:val="22"/>
        </w:rPr>
        <w:t>②「</w:t>
      </w:r>
      <w:r w:rsidR="005C0C97">
        <w:rPr>
          <w:rFonts w:ascii="メイリオ" w:eastAsia="メイリオ" w:hAnsi="メイリオ" w:cs="メイリオ" w:hint="eastAsia"/>
          <w:sz w:val="22"/>
        </w:rPr>
        <w:t>基本チェックリスト」の事業対象の基準に該当した者</w:t>
      </w:r>
      <w:r w:rsidR="00B45A72">
        <w:rPr>
          <w:rFonts w:ascii="メイリオ" w:eastAsia="メイリオ" w:hAnsi="メイリオ" w:cs="メイリオ" w:hint="eastAsia"/>
          <w:sz w:val="22"/>
        </w:rPr>
        <w:t>（事業対象者）</w:t>
      </w:r>
      <w:r w:rsidR="003656FF">
        <w:rPr>
          <w:rFonts w:ascii="メイリオ" w:eastAsia="メイリオ" w:hAnsi="メイリオ" w:cs="メイリオ" w:hint="eastAsia"/>
          <w:sz w:val="22"/>
        </w:rPr>
        <w:t>をいう</w:t>
      </w:r>
      <w:r>
        <w:rPr>
          <w:rFonts w:ascii="メイリオ" w:eastAsia="メイリオ" w:hAnsi="メイリオ" w:cs="メイリオ" w:hint="eastAsia"/>
          <w:sz w:val="22"/>
        </w:rPr>
        <w:t>。</w:t>
      </w:r>
    </w:p>
    <w:p w:rsidR="003656FF" w:rsidRPr="003656FF" w:rsidRDefault="003656FF" w:rsidP="006D1DB9">
      <w:pPr>
        <w:rPr>
          <w:rFonts w:ascii="メイリオ" w:eastAsia="メイリオ" w:hAnsi="メイリオ" w:cs="メイリオ"/>
          <w:sz w:val="22"/>
        </w:rPr>
      </w:pPr>
      <w:r>
        <w:rPr>
          <w:rFonts w:ascii="メイリオ" w:eastAsia="メイリオ" w:hAnsi="メイリオ" w:cs="メイリオ" w:hint="eastAsia"/>
          <w:sz w:val="22"/>
        </w:rPr>
        <w:t>事業対象者とは先に挙げたとおり、「基本チェックリスト」の対象基準に該当したものを指すため注意が必要。</w:t>
      </w:r>
    </w:p>
    <w:p w:rsidR="00EE2B4D"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65408" behindDoc="0" locked="0" layoutInCell="1" allowOverlap="1" wp14:anchorId="17AD31FE" wp14:editId="6A639B29">
                <wp:simplePos x="0" y="0"/>
                <wp:positionH relativeFrom="column">
                  <wp:posOffset>-89535</wp:posOffset>
                </wp:positionH>
                <wp:positionV relativeFrom="paragraph">
                  <wp:posOffset>267335</wp:posOffset>
                </wp:positionV>
                <wp:extent cx="6591300" cy="2857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591300" cy="28575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7.05pt;margin-top:21.05pt;width:519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z7jAIAAO8EAAAOAAAAZHJzL2Uyb0RvYy54bWysVM1uEzEQviPxDpbvdJOQ9CfqpopaFSFV&#10;baUW9Tz1erMreW1jO9mE94AHgDNnxIHHoRJvwWfvpo0KJ0QOzoxnPD/ffLPHJ+tGsZV0vjY658O9&#10;AWdSC1PUepHzd7fnrw4584F0QcpomfON9Pxk9vLFcWuncmQqowrpGIJoP21tzqsQ7DTLvKhkQ37P&#10;WKlhLI1rKEB1i6xw1CJ6o7LRYLCftcYV1hkhvcftWWfksxS/LKUIV2XpZWAq56gtpNOl8z6e2eyY&#10;pgtHtqpFXwb9QxUN1RpJH0OdUSC2dPUfoZpaOONNGfaEaTJTlrWQqQd0Mxw86+amIitTLwDH20eY&#10;/P8LKy5X147VRc7HnGlqMKKHr18ePn3/+eNz9uvjt05i4whUa/0U/jf22vWahxi7Xpeuif/oh60T&#10;uJtHcOU6MIHL/cnR8PUAMxCwjQ4nB5OEfvb02jof3kjTsCjk3GF4CVNaXfiAjHDdusRk2pzXSqUB&#10;Ks1aBJ2MU3wCj0pFAakai868XnBGagGCiuBSSG9UXcTnMZDf+FPl2IrAEVCrMO0tiuZMkQ8woJP0&#10;6x5WVMjOdRJvIy6oqwvRibuhY71n5KvuRcrav1A6ppaJon17Ed8O0Sjdm2KD0TjTcdZbcV4j2gWK&#10;uiYHkgJKLF64wlEqg/5NL3FWGffhb/fRH9yBlbMWpAc275fkJHp9q8Gqo+F4HLckKePJwQiK27Xc&#10;71r0sjk1wGyIFbciidE/qK1YOtPcYT/nMStMpAVyd1PoldPQLSM2XMj5PLlhMyyFC31jRQwecYo4&#10;3q7vyNmeHAETujTbBaHpM450vh1L5stgyjoR6AlXjCoq2Ko0tP4LENd2V09eT9+p2W8AAAD//wMA&#10;UEsDBBQABgAIAAAAIQC/XD7c4QAAAAoBAAAPAAAAZHJzL2Rvd25yZXYueG1sTI/BTsMwDIbvSLxD&#10;ZCQuaEtSWhil7oSQdkRig2niljWmLWuS0mRdeXuyE5wsy59+f3+xnEzHRhp86yyCnAtgZCunW1sj&#10;vL+tZgtgPiirVecsIfyQh2V5eVGoXLuTXdO4CTWLIdbnCqEJoc8591VDRvm568nG26cbjApxHWqu&#10;B3WK4abjiRB33KjWxg+N6um5oeqwORqE15Qf0vpmm4kXufvOvlZZy8cPxOur6ekRWKAp/MFw1o/q&#10;UEanvTta7VmHMJOpjChCmsR5BkRy+wBsj7C4l8DLgv+vUP4CAAD//wMAUEsBAi0AFAAGAAgAAAAh&#10;ALaDOJL+AAAA4QEAABMAAAAAAAAAAAAAAAAAAAAAAFtDb250ZW50X1R5cGVzXS54bWxQSwECLQAU&#10;AAYACAAAACEAOP0h/9YAAACUAQAACwAAAAAAAAAAAAAAAAAvAQAAX3JlbHMvLnJlbHNQSwECLQAU&#10;AAYACAAAACEAZMV8+4wCAADvBAAADgAAAAAAAAAAAAAAAAAuAgAAZHJzL2Uyb0RvYy54bWxQSwEC&#10;LQAUAAYACAAAACEAv1w+3OEAAAAKAQAADwAAAAAAAAAAAAAAAADmBAAAZHJzL2Rvd25yZXYueG1s&#10;UEsFBgAAAAAEAAQA8wAAAPQFAAAAAA==&#10;" filled="f" strokeweight="2pt"/>
            </w:pict>
          </mc:Fallback>
        </mc:AlternateContent>
      </w:r>
    </w:p>
    <w:p w:rsidR="00EE2B4D" w:rsidRDefault="00EE2B4D" w:rsidP="006D1DB9">
      <w:pPr>
        <w:rPr>
          <w:rFonts w:ascii="メイリオ" w:eastAsia="メイリオ" w:hAnsi="メイリオ" w:cs="メイリオ"/>
          <w:sz w:val="22"/>
        </w:rPr>
      </w:pPr>
      <w:bookmarkStart w:id="0" w:name="_GoBack"/>
      <w:r>
        <w:rPr>
          <w:rFonts w:ascii="メイリオ" w:eastAsia="メイリオ" w:hAnsi="メイリオ" w:cs="メイリオ" w:hint="eastAsia"/>
          <w:sz w:val="22"/>
        </w:rPr>
        <w:t>【問</w:t>
      </w:r>
      <w:r w:rsidR="003656FF">
        <w:rPr>
          <w:rFonts w:ascii="メイリオ" w:eastAsia="メイリオ" w:hAnsi="メイリオ" w:cs="メイリオ" w:hint="eastAsia"/>
          <w:sz w:val="22"/>
        </w:rPr>
        <w:t>２</w:t>
      </w:r>
      <w:r>
        <w:rPr>
          <w:rFonts w:ascii="メイリオ" w:eastAsia="メイリオ" w:hAnsi="メイリオ" w:cs="メイリオ" w:hint="eastAsia"/>
          <w:sz w:val="22"/>
        </w:rPr>
        <w:t>】要支援認定者と事業対象者の違いはあるか。</w: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（答）</w: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「要支援認定者」は訪問看護、訪問又は通所リハビリテーション等の予防給付が必要な方であり、従来どおり要介護（要支援）認定が必要となります。</w:t>
      </w:r>
    </w:p>
    <w:p w:rsidR="00BF1DCD" w:rsidRDefault="00EE2B4D" w:rsidP="006D1DB9">
      <w:pPr>
        <w:rPr>
          <w:rFonts w:ascii="メイリオ" w:eastAsia="メイリオ" w:hAnsi="メイリオ" w:cs="メイリオ"/>
          <w:sz w:val="22"/>
        </w:rPr>
      </w:pPr>
      <w:r>
        <w:rPr>
          <w:rFonts w:ascii="メイリオ" w:eastAsia="メイリオ" w:hAnsi="メイリオ" w:cs="メイリオ" w:hint="eastAsia"/>
          <w:sz w:val="22"/>
        </w:rPr>
        <w:t>また「事業対象者」は、予防給付のサービスを利用する必要がなく、新しい総合事業の利用のみで、基</w:t>
      </w:r>
      <w:bookmarkEnd w:id="0"/>
      <w:r>
        <w:rPr>
          <w:rFonts w:ascii="メイリオ" w:eastAsia="メイリオ" w:hAnsi="メイリオ" w:cs="メイリオ" w:hint="eastAsia"/>
          <w:sz w:val="22"/>
        </w:rPr>
        <w:t>本チェックリストにより介護予防の必要性が認められる方です</w:t>
      </w:r>
      <w:r w:rsidR="00BF1DCD">
        <w:rPr>
          <w:rFonts w:ascii="メイリオ" w:eastAsia="メイリオ" w:hAnsi="メイリオ" w:cs="メイリオ" w:hint="eastAsia"/>
          <w:sz w:val="22"/>
        </w:rPr>
        <w:t>。</w:t>
      </w:r>
    </w:p>
    <w:p w:rsidR="006761AA"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67456" behindDoc="0" locked="0" layoutInCell="1" allowOverlap="1" wp14:anchorId="44C67F86" wp14:editId="0E170B74">
                <wp:simplePos x="0" y="0"/>
                <wp:positionH relativeFrom="column">
                  <wp:posOffset>-91342</wp:posOffset>
                </wp:positionH>
                <wp:positionV relativeFrom="paragraph">
                  <wp:posOffset>249506</wp:posOffset>
                </wp:positionV>
                <wp:extent cx="6591300" cy="580292"/>
                <wp:effectExtent l="0" t="0" r="19050" b="10795"/>
                <wp:wrapNone/>
                <wp:docPr id="5" name="正方形/長方形 5"/>
                <wp:cNvGraphicFramePr/>
                <a:graphic xmlns:a="http://schemas.openxmlformats.org/drawingml/2006/main">
                  <a:graphicData uri="http://schemas.microsoft.com/office/word/2010/wordprocessingShape">
                    <wps:wsp>
                      <wps:cNvSpPr/>
                      <wps:spPr>
                        <a:xfrm>
                          <a:off x="0" y="0"/>
                          <a:ext cx="6591300" cy="580292"/>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7.2pt;margin-top:19.65pt;width:519pt;height:4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XpjAIAAO8EAAAOAAAAZHJzL2Uyb0RvYy54bWysVM1uEzEQviPxDpbvdJOQLc2qmypqVYRU&#10;tZVa1PPEa2dX8nqM7WQT3gMeAM6cEQceh0q8BWPv9ofCCZGDM+P58/fNzB4ebVvNNtL5Bk3Jx3sj&#10;zqQRWDVmVfK316cvDjjzAUwFGo0s+U56fjR//uyws4WcYI26ko5REuOLzpa8DsEWWeZFLVvwe2il&#10;IaNC10Ig1a2yykFH2VudTUaj/axDV1mHQnpPtye9kc9TfqWkCBdKeRmYLjm9LaTTpXMZz2x+CMXK&#10;ga0bMTwD/uEVLTSGit6nOoEAbO2aP1K1jXDoUYU9gW2GSjVCJgyEZjx6guaqBisTFiLH23ua/P9L&#10;K843l441Vclzzgy01KLbL59vP3778f1T9vPD115ieSSqs74g/yt76QbNkxhRb5Vr4z/hYdtE7u6e&#10;XLkNTNDlfj4bvxxRDwTZ8oPRZDaJSbOHaOt8eC2xZVEouaPmJU5hc+ZD73rnEosZPG20pnsotGFd&#10;ySf5NOUHmiOlIVCp1hIyb1acgV7RgIrgUkqPuqlieIz2O3+sHdsAzQiNVoXdNT2aMw0+kIGQpF8f&#10;WEMle9c83g4Q+hQJzW+p43tPwNd9RDINEdrE0jKN6AAv8tszGqUlVjtqjcN+Zr0Vpw1lO6NHXYKj&#10;ISUqafHCBR1KI+HHQeKsRvf+b/fRn2aHrJx1NPTEzbs1OElY3xiaqtl4Oo1bkpRp/mpCintsWT62&#10;mHV7jMTZmFbciiRG/6DvROWwvaH9XMSqZAIjqHbfhUE5Dv0y0oYLuVgkN9oMC+HMXFkRk0eeIo/X&#10;2xtwdhiOQB06x7sFgeLJjPS+MdLgYh1QNWmAHnilVkWFtio1bfgCxLV9rCevh+/U/BcAAAD//wMA&#10;UEsDBBQABgAIAAAAIQAyObNy4gAAAAsBAAAPAAAAZHJzL2Rvd25yZXYueG1sTI/BTsMwDIbvk3iH&#10;yEhcpi3p2o5Rmk4IaUckGJvQbllj2rLGKU3WlbcnO8HNlj/9/v58PZqWDdi7xpKEaC6AIZVWN1RJ&#10;2L1vZitgzivSqrWEEn7Qwbq4meQq0/ZCbzhsfcVCCLlMSai97zLOXVmjUW5uO6Rw+7S9UT6sfcV1&#10;ry4h3LR8IcSSG9VQ+FCrDp9rLE/bs5HwmvBTUk33qXiJPr7Tr03a8OEg5d3t+PQIzOPo/2C46gd1&#10;KILT0Z5JO9ZKmEVJElAJ8UMM7AqIRbwEdgxTLO6BFzn/36H4BQAA//8DAFBLAQItABQABgAIAAAA&#10;IQC2gziS/gAAAOEBAAATAAAAAAAAAAAAAAAAAAAAAABbQ29udGVudF9UeXBlc10ueG1sUEsBAi0A&#10;FAAGAAgAAAAhADj9If/WAAAAlAEAAAsAAAAAAAAAAAAAAAAALwEAAF9yZWxzLy5yZWxzUEsBAi0A&#10;FAAGAAgAAAAhAIlBpemMAgAA7wQAAA4AAAAAAAAAAAAAAAAALgIAAGRycy9lMm9Eb2MueG1sUEsB&#10;Ai0AFAAGAAgAAAAhADI5s3LiAAAACwEAAA8AAAAAAAAAAAAAAAAA5gQAAGRycy9kb3ducmV2Lnht&#10;bFBLBQYAAAAABAAEAPMAAAD1BQAAAAA=&#10;" filled="f" strokeweight="2pt"/>
            </w:pict>
          </mc:Fallback>
        </mc:AlternateContent>
      </w:r>
    </w:p>
    <w:p w:rsidR="00BF1DCD" w:rsidRDefault="00BF1DCD" w:rsidP="006D1DB9">
      <w:pPr>
        <w:rPr>
          <w:rFonts w:ascii="メイリオ" w:eastAsia="メイリオ" w:hAnsi="メイリオ" w:cs="メイリオ"/>
          <w:sz w:val="22"/>
        </w:rPr>
      </w:pPr>
      <w:r>
        <w:rPr>
          <w:rFonts w:ascii="メイリオ" w:eastAsia="メイリオ" w:hAnsi="メイリオ" w:cs="メイリオ" w:hint="eastAsia"/>
          <w:sz w:val="22"/>
        </w:rPr>
        <w:t>【問</w:t>
      </w:r>
      <w:r w:rsidR="003656FF">
        <w:rPr>
          <w:rFonts w:ascii="メイリオ" w:eastAsia="メイリオ" w:hAnsi="メイリオ" w:cs="メイリオ" w:hint="eastAsia"/>
          <w:sz w:val="22"/>
        </w:rPr>
        <w:t>３</w:t>
      </w:r>
      <w:r>
        <w:rPr>
          <w:rFonts w:ascii="メイリオ" w:eastAsia="メイリオ" w:hAnsi="メイリオ" w:cs="メイリオ" w:hint="eastAsia"/>
          <w:sz w:val="22"/>
        </w:rPr>
        <w:t>】総合事業開始直前まで二次予防対象者だったかたは、総合事業を開始した場合、自動的にサービス事業対象者に移行することになるのか。</w:t>
      </w:r>
    </w:p>
    <w:p w:rsidR="00BF1DCD" w:rsidRDefault="00BF1DCD" w:rsidP="006D1DB9">
      <w:pPr>
        <w:rPr>
          <w:rFonts w:ascii="メイリオ" w:eastAsia="メイリオ" w:hAnsi="メイリオ" w:cs="メイリオ"/>
          <w:sz w:val="22"/>
        </w:rPr>
      </w:pPr>
      <w:r>
        <w:rPr>
          <w:rFonts w:ascii="メイリオ" w:eastAsia="メイリオ" w:hAnsi="メイリオ" w:cs="メイリオ" w:hint="eastAsia"/>
          <w:sz w:val="22"/>
        </w:rPr>
        <w:t>（答）</w:t>
      </w:r>
    </w:p>
    <w:p w:rsidR="00BF1DCD" w:rsidRDefault="00BF1DCD" w:rsidP="006D1DB9">
      <w:pPr>
        <w:rPr>
          <w:rFonts w:ascii="メイリオ" w:eastAsia="メイリオ" w:hAnsi="メイリオ" w:cs="メイリオ"/>
          <w:sz w:val="22"/>
        </w:rPr>
      </w:pPr>
      <w:r>
        <w:rPr>
          <w:rFonts w:ascii="メイリオ" w:eastAsia="メイリオ" w:hAnsi="メイリオ" w:cs="メイリオ" w:hint="eastAsia"/>
          <w:sz w:val="22"/>
        </w:rPr>
        <w:t>総合事業へ移行後に新しい総合事業を利用する場合は、</w:t>
      </w:r>
      <w:r w:rsidR="006761AA">
        <w:rPr>
          <w:rFonts w:ascii="メイリオ" w:eastAsia="メイリオ" w:hAnsi="メイリオ" w:cs="メイリオ" w:hint="eastAsia"/>
          <w:sz w:val="22"/>
        </w:rPr>
        <w:t>要支援認定または基本チェックリストを用いて事業対象者と判断された場合のいずれかになります。</w:t>
      </w:r>
    </w:p>
    <w:p w:rsidR="006761AA" w:rsidRDefault="006761AA" w:rsidP="006D1DB9">
      <w:pPr>
        <w:rPr>
          <w:rFonts w:ascii="メイリオ" w:eastAsia="メイリオ" w:hAnsi="メイリオ" w:cs="メイリオ"/>
          <w:sz w:val="22"/>
        </w:rPr>
      </w:pPr>
      <w:r>
        <w:rPr>
          <w:rFonts w:ascii="メイリオ" w:eastAsia="メイリオ" w:hAnsi="メイリオ" w:cs="メイリオ" w:hint="eastAsia"/>
          <w:sz w:val="22"/>
        </w:rPr>
        <w:t>人吉市の場合は平成２９年４月１日から総合事業が開始となりますので、事業開始前に改めて基本チェックリストを実施もしくは状態により介護申請等により総合事業サービスの開始となります。</w:t>
      </w:r>
    </w:p>
    <w:p w:rsidR="00EE2B4D"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69504" behindDoc="0" locked="0" layoutInCell="1" allowOverlap="1" wp14:anchorId="6AB7080D" wp14:editId="0ABCD9A8">
                <wp:simplePos x="0" y="0"/>
                <wp:positionH relativeFrom="column">
                  <wp:posOffset>-89535</wp:posOffset>
                </wp:positionH>
                <wp:positionV relativeFrom="paragraph">
                  <wp:posOffset>243205</wp:posOffset>
                </wp:positionV>
                <wp:extent cx="6591300" cy="2857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591300" cy="28575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7.05pt;margin-top:19.15pt;width:519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zRjAIAAO8EAAAOAAAAZHJzL2Uyb0RvYy54bWysVM1uEzEQviPxDpbvdJOQpG3UTRW1KkKq&#10;2kot6nnq9WZX8trGdrIJ7wEPAGfOiAOPQyXegs/ebRsVTogcnBnPeH6++WaPjjeNYmvpfG10zod7&#10;A86kFqao9TLn727OXh1w5gPpgpTRMudb6fnx/OWLo9bO5MhURhXSMQTRftbanFch2FmWeVHJhvye&#10;sVLDWBrXUIDqllnhqEX0RmWjwWCatcYV1hkhvcftaWfk8xS/LKUIl2XpZWAq56gtpNOl8y6e2fyI&#10;ZktHtqpFXwb9QxUN1RpJH0OdUiC2cvUfoZpaOONNGfaEaTJTlrWQqQd0Mxw86+a6IitTLwDH20eY&#10;/P8LKy7WV47VRc6nnGlqMKL7r1/uP33/+eNz9uvjt05i0whUa/0M/tf2yvWahxi73pSuif/oh20S&#10;uNtHcOUmMIHL6eRw+HqAGQjYRgeT/UlCP3t6bZ0Pb6RpWBRy7jC8hCmtz31ARrg+uMRk2pzVSqUB&#10;Ks1aBJ2MU3wCj0pFAakai868XnJGagmCiuBSSG9UXcTnMZDf+hPl2JrAEVCrMO0NiuZMkQ8woJP0&#10;6x5WVMjOdRJvIy6oqwvRibuhY72n5KvuRcrav1A6ppaJon17Ed8O0SjdmWKL0TjTcdZbcVYj2jmK&#10;uiIHkgJKLF64xFEqg/5NL3FWGffhb/fRH9yBlbMWpAc271fkJHp9q8Gqw+F4HLckKePJ/giK27Xc&#10;7Vr0qjkxwGyIFbciidE/qAexdKa5xX4uYlaYSAvk7qbQKyehW0ZsuJCLRXLDZlgK5/raihg84hRx&#10;vNnckrM9OQImdGEeFoRmzzjS+XYsWayCKetEoCdcMaqoYKvS0PovQFzbXT15PX2n5r8BAAD//wMA&#10;UEsDBBQABgAIAAAAIQBlqjl54QAAAAoBAAAPAAAAZHJzL2Rvd25yZXYueG1sTI/BTsMwEETvSPyD&#10;tUhcUGunTlAIcSqE1CMSFBDi5sZLEhqvQ+ym4e9xT/S4mqeZt+V6tj2bcPSdIwXJUgBDqp3pqFHw&#10;9rpZ5MB80GR07wgV/KKHdXV5UerCuCO94LQNDYsl5AutoA1hKDj3dYtW+6UbkGL25UarQzzHhptR&#10;H2O57flKiFtudUdxodUDPrZY77cHq+A55fu0uXnPxFPy8ZN9b7KOT59KXV/ND/fAAs7hH4aTflSH&#10;Kjrt3IGMZ72CRZImEVUgcwnsBIiVvAO2U5BLCbwq+fkL1R8AAAD//wMAUEsBAi0AFAAGAAgAAAAh&#10;ALaDOJL+AAAA4QEAABMAAAAAAAAAAAAAAAAAAAAAAFtDb250ZW50X1R5cGVzXS54bWxQSwECLQAU&#10;AAYACAAAACEAOP0h/9YAAACUAQAACwAAAAAAAAAAAAAAAAAvAQAAX3JlbHMvLnJlbHNQSwECLQAU&#10;AAYACAAAACEAF4k80YwCAADvBAAADgAAAAAAAAAAAAAAAAAuAgAAZHJzL2Uyb0RvYy54bWxQSwEC&#10;LQAUAAYACAAAACEAZao5eeEAAAAKAQAADwAAAAAAAAAAAAAAAADmBAAAZHJzL2Rvd25yZXYueG1s&#10;UEsFBgAAAAAEAAQA8wAAAPQFAAAAAA==&#10;" filled="f" strokeweight="2pt"/>
            </w:pict>
          </mc:Fallback>
        </mc:AlternateConten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【問</w:t>
      </w:r>
      <w:r w:rsidR="003656FF">
        <w:rPr>
          <w:rFonts w:ascii="メイリオ" w:eastAsia="メイリオ" w:hAnsi="メイリオ" w:cs="メイリオ" w:hint="eastAsia"/>
          <w:sz w:val="22"/>
        </w:rPr>
        <w:t>４</w:t>
      </w:r>
      <w:r>
        <w:rPr>
          <w:rFonts w:ascii="メイリオ" w:eastAsia="メイリオ" w:hAnsi="メイリオ" w:cs="メイリオ" w:hint="eastAsia"/>
          <w:sz w:val="22"/>
        </w:rPr>
        <w:t>】平成３０年４月以降は「介護予防通所介護」「介護予防訪問介護」のサービスはなくなるのか。</w: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（答）</w: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貴見のとおり。</w:t>
      </w:r>
    </w:p>
    <w:p w:rsidR="00EE2B4D" w:rsidRDefault="00EE2B4D" w:rsidP="006D1DB9">
      <w:pPr>
        <w:rPr>
          <w:rFonts w:ascii="メイリオ" w:eastAsia="メイリオ" w:hAnsi="メイリオ" w:cs="メイリオ"/>
          <w:sz w:val="22"/>
        </w:rPr>
      </w:pPr>
      <w:r>
        <w:rPr>
          <w:rFonts w:ascii="メイリオ" w:eastAsia="メイリオ" w:hAnsi="メイリオ" w:cs="メイリオ" w:hint="eastAsia"/>
          <w:sz w:val="22"/>
        </w:rPr>
        <w:t>現在、経過措置として実施されている現行の介護予防通所介護・介護予防訪問介護については、平成２９年度は移行期間であり、平成３０年３月まで</w:t>
      </w:r>
      <w:r w:rsidR="004541E2">
        <w:rPr>
          <w:rFonts w:ascii="メイリオ" w:eastAsia="メイリオ" w:hAnsi="メイリオ" w:cs="メイリオ" w:hint="eastAsia"/>
          <w:sz w:val="22"/>
        </w:rPr>
        <w:t>でサービスが終了し、新しい総合事業へ移行します。</w:t>
      </w:r>
    </w:p>
    <w:p w:rsidR="002C3BFA" w:rsidRDefault="002C3BFA" w:rsidP="006D1DB9">
      <w:pPr>
        <w:rPr>
          <w:rFonts w:ascii="メイリオ" w:eastAsia="メイリオ" w:hAnsi="メイリオ" w:cs="メイリオ"/>
          <w:sz w:val="22"/>
        </w:rPr>
      </w:pPr>
    </w:p>
    <w:p w:rsidR="00B45A72" w:rsidRDefault="00AD285B"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63360" behindDoc="0" locked="0" layoutInCell="1" allowOverlap="1" wp14:anchorId="23B222ED" wp14:editId="03F2A31C">
                <wp:simplePos x="0" y="0"/>
                <wp:positionH relativeFrom="column">
                  <wp:posOffset>-92075</wp:posOffset>
                </wp:positionH>
                <wp:positionV relativeFrom="paragraph">
                  <wp:posOffset>-19050</wp:posOffset>
                </wp:positionV>
                <wp:extent cx="6591300" cy="533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591300" cy="533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7.25pt;margin-top:-1.5pt;width:519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qXigIAAO8EAAAOAAAAZHJzL2Uyb0RvYy54bWysVM1uEzEQviPxDpbvdPNbaNRNFbUqQqra&#10;SC3qeer1Zlfy2sZ2sgnvAQ8AZ86IA49DJd6Cz97tD4UTIgdnxvPj+b6Z2cOjbaPYRjpfG53z4d6A&#10;M6mFKWq9yvnbq9MXrzjzgXRBymiZ8530/Gj+/Nlha2dyZCqjCukYkmg/a23OqxDsLMu8qGRDfs9Y&#10;qWEsjWsoQHWrrHDUInujstFgsJ+1xhXWGSG9x+1JZ+TzlL8spQgXZellYCrnqC2k06XzJp7Z/JBm&#10;K0e2qkVfBv1DFQ3VGo/epzqhQGzt6j9SNbVwxpsy7AnTZKYsayETBqAZDp6guazIyoQF5Hh7T5P/&#10;f2nF+WbpWF3kfMyZpgYtuv3y+fbjtx/fP2U/P3ztJDaORLXWz+B/aZeu1zzEiHpbuib+Aw/bJnJ3&#10;9+TKbWACl/vTg+F4gB4I2Kbj8QQy0mQP0db58FqahkUh5w7NS5zS5syHzvXOJT6mzWmtFO5ppjRr&#10;cz6axpxMEOaoVBQgNhbIvF5xRmqFARXBpZTeqLqI4THa7/yxcmxDmBGMVmHaKxTNmSIfYACS9OsC&#10;Kypk5zqNtz2ELkVC81vqWO8J+aqLSKY+Qun4tEwj2sOL/HaMRunGFDu0xpluZr0VpzWynaGoJTkM&#10;KaBi8cIFjlIZ4De9xFll3Pu/3Ud/zA6snLUYenDzbk1OAusbjak6GE4mcUuSMpm+HEFxjy03jy16&#10;3RwbcDbEiluRxOgf1J1YOtNcYz8X8VWYSAu83XWhV45Dt4zYcCEXi+SGzbAUzvSlFTF55CnyeLW9&#10;Jmf74Qjo0Lm5WxCaPZmRzjdGarNYB1PWaYAeeEWrooKtSk3rvwBxbR/ryevhOzX/BQAA//8DAFBL&#10;AwQUAAYACAAAACEAx05rpuAAAAAKAQAADwAAAGRycy9kb3ducmV2LnhtbEyPQU/DMAyF70j8h8hI&#10;XNCWdGvRVJpOCGlHJBggxC1rTFvWOKXJuvLv553GzfZ7ev5esZ5cJ0YcQutJQzJXIJAqb1uqNby/&#10;bWYrECEasqbzhBr+MMC6vL4qTG79kV5x3MZacAiF3GhoYuxzKUPVoDNh7nsk1r794EzkdailHcyR&#10;w10nF0rdS2da4g+N6fGpwWq/PTgNL6ncp/XdR6aek8/f7GeTtXL80vr2Znp8ABFxihcznPEZHUpm&#10;2vkD2SA6DbMkzdjKw5I7nQ1qseTLTsMqUSDLQv6vUJ4AAAD//wMAUEsBAi0AFAAGAAgAAAAhALaD&#10;OJL+AAAA4QEAABMAAAAAAAAAAAAAAAAAAAAAAFtDb250ZW50X1R5cGVzXS54bWxQSwECLQAUAAYA&#10;CAAAACEAOP0h/9YAAACUAQAACwAAAAAAAAAAAAAAAAAvAQAAX3JlbHMvLnJlbHNQSwECLQAUAAYA&#10;CAAAACEAcdSal4oCAADvBAAADgAAAAAAAAAAAAAAAAAuAgAAZHJzL2Uyb0RvYy54bWxQSwECLQAU&#10;AAYACAAAACEAx05rpuAAAAAKAQAADwAAAAAAAAAAAAAAAADkBAAAZHJzL2Rvd25yZXYueG1sUEsF&#10;BgAAAAAEAAQA8wAAAPEFAAAAAA==&#10;" filled="f" strokeweight="2pt"/>
            </w:pict>
          </mc:Fallback>
        </mc:AlternateContent>
      </w:r>
      <w:r w:rsidR="00B45A72">
        <w:rPr>
          <w:rFonts w:ascii="メイリオ" w:eastAsia="メイリオ" w:hAnsi="メイリオ" w:cs="メイリオ" w:hint="eastAsia"/>
          <w:sz w:val="22"/>
        </w:rPr>
        <w:t>【問</w:t>
      </w:r>
      <w:r w:rsidR="003656FF">
        <w:rPr>
          <w:rFonts w:ascii="メイリオ" w:eastAsia="メイリオ" w:hAnsi="メイリオ" w:cs="メイリオ" w:hint="eastAsia"/>
          <w:sz w:val="22"/>
        </w:rPr>
        <w:t>５</w:t>
      </w:r>
      <w:r w:rsidR="00B45A72">
        <w:rPr>
          <w:rFonts w:ascii="メイリオ" w:eastAsia="メイリオ" w:hAnsi="メイリオ" w:cs="メイリオ" w:hint="eastAsia"/>
          <w:sz w:val="22"/>
        </w:rPr>
        <w:t>】みなし指定</w:t>
      </w:r>
      <w:r w:rsidR="000471B5">
        <w:rPr>
          <w:rFonts w:ascii="メイリオ" w:eastAsia="メイリオ" w:hAnsi="メイリオ" w:cs="メイリオ" w:hint="eastAsia"/>
          <w:sz w:val="22"/>
        </w:rPr>
        <w:t>等</w:t>
      </w:r>
      <w:r w:rsidR="00B45A72">
        <w:rPr>
          <w:rFonts w:ascii="メイリオ" w:eastAsia="メイリオ" w:hAnsi="メイリオ" w:cs="メイリオ" w:hint="eastAsia"/>
          <w:sz w:val="22"/>
        </w:rPr>
        <w:t>の</w:t>
      </w:r>
      <w:r w:rsidR="000471B5">
        <w:rPr>
          <w:rFonts w:ascii="メイリオ" w:eastAsia="メイリオ" w:hAnsi="メイリオ" w:cs="メイリオ" w:hint="eastAsia"/>
          <w:sz w:val="22"/>
        </w:rPr>
        <w:t>指定有効期間が平成30年3月31日までということだが、それ以降はどうなるのか。</w:t>
      </w:r>
    </w:p>
    <w:p w:rsidR="000471B5" w:rsidRDefault="000471B5" w:rsidP="006D1DB9">
      <w:pPr>
        <w:rPr>
          <w:rFonts w:ascii="メイリオ" w:eastAsia="メイリオ" w:hAnsi="メイリオ" w:cs="メイリオ"/>
          <w:sz w:val="22"/>
        </w:rPr>
      </w:pPr>
      <w:r>
        <w:rPr>
          <w:rFonts w:ascii="メイリオ" w:eastAsia="メイリオ" w:hAnsi="メイリオ" w:cs="メイリオ" w:hint="eastAsia"/>
          <w:sz w:val="22"/>
        </w:rPr>
        <w:t>（答）</w:t>
      </w:r>
    </w:p>
    <w:p w:rsidR="003656FF" w:rsidRDefault="000471B5" w:rsidP="006D1DB9">
      <w:pPr>
        <w:rPr>
          <w:rFonts w:ascii="メイリオ" w:eastAsia="メイリオ" w:hAnsi="メイリオ" w:cs="メイリオ"/>
          <w:sz w:val="22"/>
        </w:rPr>
      </w:pPr>
      <w:r>
        <w:rPr>
          <w:rFonts w:ascii="メイリオ" w:eastAsia="メイリオ" w:hAnsi="メイリオ" w:cs="メイリオ" w:hint="eastAsia"/>
          <w:sz w:val="22"/>
        </w:rPr>
        <w:t>みなし指定を受けた事業者等について、平成30年4月以降も事業を継続する場合には、総合事業の指定の更新を受ける必要があります。申請手続きについては、平成29年度にご案内します。</w:t>
      </w:r>
    </w:p>
    <w:p w:rsidR="00CC6574" w:rsidRDefault="00CC6574" w:rsidP="006D1DB9">
      <w:pPr>
        <w:rPr>
          <w:rFonts w:ascii="メイリオ" w:eastAsia="メイリオ" w:hAnsi="メイリオ" w:cs="メイリオ"/>
          <w:sz w:val="22"/>
        </w:rPr>
      </w:pPr>
    </w:p>
    <w:p w:rsidR="000471B5" w:rsidRDefault="003656FF" w:rsidP="006D1DB9">
      <w:pPr>
        <w:rPr>
          <w:rFonts w:ascii="メイリオ" w:eastAsia="メイリオ" w:hAnsi="メイリオ" w:cs="メイリオ"/>
          <w:sz w:val="22"/>
        </w:rPr>
      </w:pPr>
      <w:r>
        <w:rPr>
          <w:rFonts w:ascii="メイリオ" w:eastAsia="メイリオ" w:hAnsi="メイリオ" w:cs="メイリオ" w:hint="eastAsia"/>
          <w:noProof/>
          <w:sz w:val="22"/>
        </w:rPr>
        <w:lastRenderedPageBreak/>
        <mc:AlternateContent>
          <mc:Choice Requires="wps">
            <w:drawing>
              <wp:anchor distT="0" distB="0" distL="114300" distR="114300" simplePos="0" relativeHeight="251671552" behindDoc="0" locked="0" layoutInCell="1" allowOverlap="1" wp14:anchorId="3C72BB90" wp14:editId="18926014">
                <wp:simplePos x="0" y="0"/>
                <wp:positionH relativeFrom="column">
                  <wp:posOffset>-15093</wp:posOffset>
                </wp:positionH>
                <wp:positionV relativeFrom="paragraph">
                  <wp:posOffset>-55049</wp:posOffset>
                </wp:positionV>
                <wp:extent cx="6591300" cy="334010"/>
                <wp:effectExtent l="0" t="0" r="19050" b="27940"/>
                <wp:wrapNone/>
                <wp:docPr id="7" name="正方形/長方形 7"/>
                <wp:cNvGraphicFramePr/>
                <a:graphic xmlns:a="http://schemas.openxmlformats.org/drawingml/2006/main">
                  <a:graphicData uri="http://schemas.microsoft.com/office/word/2010/wordprocessingShape">
                    <wps:wsp>
                      <wps:cNvSpPr/>
                      <wps:spPr>
                        <a:xfrm>
                          <a:off x="0" y="0"/>
                          <a:ext cx="6591300" cy="33401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1.2pt;margin-top:-4.35pt;width:519pt;height:2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Y8iwIAAO8EAAAOAAAAZHJzL2Uyb0RvYy54bWysVM1uEzEQviPxDpbvdJM0aemqmypqVYRU&#10;lUot6nnqtbMr2R5jO9mE94AHgDNnxIHHoRJvwdi7/aFwQuTgzHj+/H0zs4dHG6PZWvrQoq34eGfE&#10;mbQC69YuK/726vTFS85CBFuDRisrvpWBH82fPzvsXCkn2KCupWeUxIaycxVvYnRlUQTRSANhB520&#10;ZFToDURS/bKoPXSU3ehiMhrtFR362nkUMgS6PemNfJ7zKyVFfKNUkJHpitPbYj59Pm/SWcwPoVx6&#10;cE0rhmfAP7zCQGup6H2qE4jAVr79I5VphceAKu4INAUq1QqZMRCa8egJmssGnMxYiJzg7mkK/y+t&#10;OF9feNbWFd/nzIKhFt1++Xz78duP75+Knx++9hLbT0R1LpTkf+ku/KAFEhPqjfIm/RMetsnkbu/J&#10;lZvIBF3uzQ7GuyPqgSDb7u6U4KakxUO08yG+kmhYEiruqXmZU1ifhdi73rmkYhZPW63pHkptWVfx&#10;yWya8wPNkdIQqZRxhCzYJWeglzSgIvqcMqBu6xSeosM2HGvP1kAzQqNVY3dFj+ZMQ4hkICT51wc2&#10;UMvedZZuBwh9iozmt9TpvScQmj4im4YIbVNpmUd0gJf47RlN0g3WW2qNx35mgxOnLWU7o0ddgKch&#10;JSpp8eIbOpRGwo+DxFmD/v3f7pM/zQ5ZOeto6ImbdyvwkrC+tjRVB+PpNG1JVqaz/Qkp/rHl5rHF&#10;rswxEmdjWnEnspj8o74TlUdzTfu5SFXJBFZQ7b4Lg3Ic+2WkDRdyschutBkO4pm9dCIlTzwlHq82&#10;1+DdMByROnSOdwsC5ZMZ6X1TpMXFKqJq8wA98EqtSgptVW7a8AVIa/tYz14P36n5LwAAAP//AwBQ&#10;SwMEFAAGAAgAAAAhAGmx0Z/hAAAACQEAAA8AAABkcnMvZG93bnJldi54bWxMj8FOwzAQRO9I/IO1&#10;SFxQa7dNSgnZVAipRyRaQIibGy9JaLwOsZuGv8c9wWm0mtHM23w92lYM1PvGMcJsqkAQl840XCG8&#10;vmwmKxA+aDa6dUwIP+RhXVxe5Doz7sRbGnahErGEfaYR6hC6TEpf1mS1n7qOOHqfrrc6xLOvpOn1&#10;KZbbVs6VWkqrG44Lte7osabysDtahOdEHpLq5i1VT7P37/RrkzZy+EC8vhof7kEEGsNfGM74ER2K&#10;yLR3RzZetAiTeRKTUVe3IM6+WqRLEHuEZHEHssjl/w+KXwAAAP//AwBQSwECLQAUAAYACAAAACEA&#10;toM4kv4AAADhAQAAEwAAAAAAAAAAAAAAAAAAAAAAW0NvbnRlbnRfVHlwZXNdLnhtbFBLAQItABQA&#10;BgAIAAAAIQA4/SH/1gAAAJQBAAALAAAAAAAAAAAAAAAAAC8BAABfcmVscy8ucmVsc1BLAQItABQA&#10;BgAIAAAAIQAFjxY8iwIAAO8EAAAOAAAAAAAAAAAAAAAAAC4CAABkcnMvZTJvRG9jLnhtbFBLAQIt&#10;ABQABgAIAAAAIQBpsdGf4QAAAAkBAAAPAAAAAAAAAAAAAAAAAOUEAABkcnMvZG93bnJldi54bWxQ&#10;SwUGAAAAAAQABADzAAAA8wUAAAAA&#10;" filled="f" strokeweight="2pt"/>
            </w:pict>
          </mc:Fallback>
        </mc:AlternateContent>
      </w:r>
      <w:r w:rsidR="00CC6574">
        <w:rPr>
          <w:rFonts w:ascii="メイリオ" w:eastAsia="メイリオ" w:hAnsi="メイリオ" w:cs="メイリオ" w:hint="eastAsia"/>
          <w:sz w:val="22"/>
        </w:rPr>
        <w:t>【問</w:t>
      </w:r>
      <w:r>
        <w:rPr>
          <w:rFonts w:ascii="メイリオ" w:eastAsia="メイリオ" w:hAnsi="メイリオ" w:cs="メイリオ" w:hint="eastAsia"/>
          <w:sz w:val="22"/>
        </w:rPr>
        <w:t>６</w:t>
      </w:r>
      <w:r w:rsidR="00CC6574">
        <w:rPr>
          <w:rFonts w:ascii="メイリオ" w:eastAsia="メイリオ" w:hAnsi="メイリオ" w:cs="メイリオ" w:hint="eastAsia"/>
          <w:sz w:val="22"/>
        </w:rPr>
        <w:t>】平成２９年度途中で新しい総合事業に係る指定申請書を提出することは可能か。</w:t>
      </w:r>
    </w:p>
    <w:p w:rsidR="00CC6574" w:rsidRDefault="00CC6574" w:rsidP="006D1DB9">
      <w:pPr>
        <w:rPr>
          <w:rFonts w:ascii="メイリオ" w:eastAsia="メイリオ" w:hAnsi="メイリオ" w:cs="メイリオ"/>
          <w:sz w:val="22"/>
        </w:rPr>
      </w:pPr>
      <w:r>
        <w:rPr>
          <w:rFonts w:ascii="メイリオ" w:eastAsia="メイリオ" w:hAnsi="メイリオ" w:cs="メイリオ" w:hint="eastAsia"/>
          <w:sz w:val="22"/>
        </w:rPr>
        <w:t>（答）</w:t>
      </w:r>
    </w:p>
    <w:p w:rsidR="003656FF" w:rsidRDefault="00CC6574" w:rsidP="006D1DB9">
      <w:pPr>
        <w:rPr>
          <w:rFonts w:ascii="メイリオ" w:eastAsia="メイリオ" w:hAnsi="メイリオ" w:cs="メイリオ"/>
          <w:sz w:val="22"/>
        </w:rPr>
      </w:pPr>
      <w:r>
        <w:rPr>
          <w:rFonts w:ascii="メイリオ" w:eastAsia="メイリオ" w:hAnsi="メイリオ" w:cs="メイリオ" w:hint="eastAsia"/>
          <w:sz w:val="22"/>
        </w:rPr>
        <w:t>新しい総合事業に係る指定申請</w:t>
      </w:r>
      <w:r w:rsidR="00275619">
        <w:rPr>
          <w:rFonts w:ascii="メイリオ" w:eastAsia="メイリオ" w:hAnsi="メイリオ" w:cs="メイリオ" w:hint="eastAsia"/>
          <w:sz w:val="22"/>
        </w:rPr>
        <w:t>については、随時可能です。但し</w:t>
      </w:r>
      <w:r w:rsidR="003656FF">
        <w:rPr>
          <w:rFonts w:ascii="メイリオ" w:eastAsia="メイリオ" w:hAnsi="メイリオ" w:cs="メイリオ" w:hint="eastAsia"/>
          <w:sz w:val="22"/>
        </w:rPr>
        <w:t>指定申請書は事業開始予定の2か月前の月の末日までに提出してください。事前協議を希望する事業所は、高齢者支援課介護保険係へお問い合わせください。</w:t>
      </w:r>
      <w:r w:rsidR="00022726">
        <w:rPr>
          <w:rFonts w:ascii="メイリオ" w:eastAsia="メイリオ" w:hAnsi="メイリオ" w:cs="メイリオ" w:hint="eastAsia"/>
          <w:sz w:val="22"/>
        </w:rPr>
        <w:t xml:space="preserve">　（高齢者支援課　介護保険係　　22－2111　内線　1238又は1239）</w:t>
      </w:r>
    </w:p>
    <w:p w:rsidR="00275619"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3600" behindDoc="0" locked="0" layoutInCell="1" allowOverlap="1" wp14:anchorId="629D9F1F" wp14:editId="53EE4BB1">
                <wp:simplePos x="0" y="0"/>
                <wp:positionH relativeFrom="column">
                  <wp:posOffset>-91343</wp:posOffset>
                </wp:positionH>
                <wp:positionV relativeFrom="paragraph">
                  <wp:posOffset>265918</wp:posOffset>
                </wp:positionV>
                <wp:extent cx="6664569" cy="533400"/>
                <wp:effectExtent l="0" t="0" r="22225" b="19050"/>
                <wp:wrapNone/>
                <wp:docPr id="8" name="正方形/長方形 8"/>
                <wp:cNvGraphicFramePr/>
                <a:graphic xmlns:a="http://schemas.openxmlformats.org/drawingml/2006/main">
                  <a:graphicData uri="http://schemas.microsoft.com/office/word/2010/wordprocessingShape">
                    <wps:wsp>
                      <wps:cNvSpPr/>
                      <wps:spPr>
                        <a:xfrm>
                          <a:off x="0" y="0"/>
                          <a:ext cx="6664569" cy="533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7.2pt;margin-top:20.95pt;width:524.7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S/jQIAAO8EAAAOAAAAZHJzL2Uyb0RvYy54bWysVM1uEzEQviPxDpbvdJM0CW3UTRW1KkKq&#10;2kot6nnq9WZX8trGdrIJ7wEPAGfOiAOPQyXegs/ebRsVTogcnBnPeH6++WaPjjeNYmvpfG10zod7&#10;A86kFqao9TLn727OXh1w5gPpgpTRMudb6fnx/OWLo9bO5MhURhXSMQTRftbanFch2FmWeVHJhvye&#10;sVLDWBrXUIDqllnhqEX0RmWjwWCatcYV1hkhvcftaWfk8xS/LKUIl2XpZWAq56gtpNOl8y6e2fyI&#10;ZktHtqpFXwb9QxUN1RpJH0OdUiC2cvUfoZpaOONNGfaEaTJTlrWQqQd0Mxw86+a6IitTLwDH20eY&#10;/P8LKy7WV47VRc4xKE0NRnT/9cv9p+8/f3zOfn381knsIALVWj+D/7W9cr3mIcauN6Vr4j/6YZsE&#10;7vYRXLkJTOByOp2OJ9NDzgRsk/398SChnz29ts6HN9I0LAo5dxhewpTW5z4gI1wfXGIybc5qpdIA&#10;lWZtzkeTGJMJAo9KRQFiY9GZ10vOSC1BUBFcCumNqov4PAbyW3+iHFsTOAJqFaa9QdGcKfIBBnSS&#10;ft3DigrZuU7ibcQFdXUhOnE3dKz3lHzVvUhZ+xdKx9QyUbRvL+LbIRqlO1NsMRpnOs56K85qRDtH&#10;UVfkQFK0isULlzhKZdC/6SXOKuM+/O0++oM7sHLWgvTA5v2KnESvbzVYdTgcj+OWJGU8eT2C4nYt&#10;d7sWvWpODDAbYsWtSGL0D+pBLJ1pbrGfi5gVJtICubsp9MpJ6JYRGy7kYpHcsBmWwrm+tiIGjzhF&#10;HG82t+RsT46ACV2YhwWh2TOOdL4dSxarYMo6EegJV4wqKtiqNLT+CxDXdldPXk/fqflvAAAA//8D&#10;AFBLAwQUAAYACAAAACEAKB9xb+EAAAALAQAADwAAAGRycy9kb3ducmV2LnhtbEyPwU7DMAyG70i8&#10;Q2QkLmhLMtKJlaYTQtoRCQZo4pY1pi1rnNJkXXl7shPcbPnT7+8v1pPr2IhDaD1pkHMBDKnytqVa&#10;w9vrZnYHLERD1nSeUMMPBliXlxeFya0/0QuO21izFEIhNxqaGPuc81A16EyY+x4p3T794ExM61Bz&#10;O5hTCncdXwix5M60lD40psfHBqvD9ug0PCt+UPXNeyae5O47+9pkLR8/tL6+mh7ugUWc4h8MZ/2k&#10;DmVy2vsj2cA6DTOpVEI1KLkCdgbEbSaB7dO0yFbAy4L/71D+AgAA//8DAFBLAQItABQABgAIAAAA&#10;IQC2gziS/gAAAOEBAAATAAAAAAAAAAAAAAAAAAAAAABbQ29udGVudF9UeXBlc10ueG1sUEsBAi0A&#10;FAAGAAgAAAAhADj9If/WAAAAlAEAAAsAAAAAAAAAAAAAAAAALwEAAF9yZWxzLy5yZWxzUEsBAi0A&#10;FAAGAAgAAAAhAOTtlL+NAgAA7wQAAA4AAAAAAAAAAAAAAAAALgIAAGRycy9lMm9Eb2MueG1sUEsB&#10;Ai0AFAAGAAgAAAAhACgfcW/hAAAACwEAAA8AAAAAAAAAAAAAAAAA5wQAAGRycy9kb3ducmV2Lnht&#10;bFBLBQYAAAAABAAEAPMAAAD1BQAAAAA=&#10;" filled="f" strokeweight="2pt"/>
            </w:pict>
          </mc:Fallback>
        </mc:AlternateContent>
      </w:r>
    </w:p>
    <w:p w:rsidR="000471B5" w:rsidRDefault="0012329C" w:rsidP="006D1DB9">
      <w:pPr>
        <w:rPr>
          <w:rFonts w:ascii="メイリオ" w:eastAsia="メイリオ" w:hAnsi="メイリオ" w:cs="メイリオ"/>
          <w:sz w:val="22"/>
        </w:rPr>
      </w:pPr>
      <w:r>
        <w:rPr>
          <w:rFonts w:ascii="メイリオ" w:eastAsia="メイリオ" w:hAnsi="メイリオ" w:cs="メイリオ" w:hint="eastAsia"/>
          <w:sz w:val="22"/>
        </w:rPr>
        <w:t>【問</w:t>
      </w:r>
      <w:r w:rsidR="003656FF">
        <w:rPr>
          <w:rFonts w:ascii="メイリオ" w:eastAsia="メイリオ" w:hAnsi="メイリオ" w:cs="メイリオ" w:hint="eastAsia"/>
          <w:sz w:val="22"/>
        </w:rPr>
        <w:t>７</w:t>
      </w:r>
      <w:r>
        <w:rPr>
          <w:rFonts w:ascii="メイリオ" w:eastAsia="メイリオ" w:hAnsi="メイリオ" w:cs="メイリオ" w:hint="eastAsia"/>
          <w:sz w:val="22"/>
        </w:rPr>
        <w:t>】基本的には総合事業に移行していくと考えられるが、現在利用されている方は、単純に総合事業に変わるだけと考えてよいか。</w:t>
      </w:r>
    </w:p>
    <w:p w:rsidR="0012329C" w:rsidRDefault="0012329C" w:rsidP="006D1DB9">
      <w:pPr>
        <w:rPr>
          <w:rFonts w:ascii="メイリオ" w:eastAsia="メイリオ" w:hAnsi="メイリオ" w:cs="メイリオ"/>
          <w:sz w:val="22"/>
        </w:rPr>
      </w:pPr>
      <w:r>
        <w:rPr>
          <w:rFonts w:ascii="メイリオ" w:eastAsia="メイリオ" w:hAnsi="メイリオ" w:cs="メイリオ" w:hint="eastAsia"/>
          <w:sz w:val="22"/>
        </w:rPr>
        <w:t>（答）</w:t>
      </w:r>
    </w:p>
    <w:p w:rsidR="0012329C" w:rsidRDefault="0012329C" w:rsidP="006D1DB9">
      <w:pPr>
        <w:rPr>
          <w:rFonts w:ascii="メイリオ" w:eastAsia="メイリオ" w:hAnsi="メイリオ" w:cs="メイリオ"/>
          <w:sz w:val="22"/>
        </w:rPr>
      </w:pPr>
      <w:r>
        <w:rPr>
          <w:rFonts w:ascii="メイリオ" w:eastAsia="メイリオ" w:hAnsi="メイリオ" w:cs="メイリオ" w:hint="eastAsia"/>
          <w:sz w:val="22"/>
        </w:rPr>
        <w:t>人吉市は、平成29年4月1日から総合事業がスタートします。</w:t>
      </w:r>
    </w:p>
    <w:p w:rsidR="0012329C" w:rsidRDefault="0012329C" w:rsidP="006D1DB9">
      <w:pPr>
        <w:rPr>
          <w:rFonts w:ascii="メイリオ" w:eastAsia="メイリオ" w:hAnsi="メイリオ" w:cs="メイリオ"/>
          <w:sz w:val="22"/>
        </w:rPr>
      </w:pPr>
      <w:r>
        <w:rPr>
          <w:rFonts w:ascii="メイリオ" w:eastAsia="メイリオ" w:hAnsi="メイリオ" w:cs="メイリオ" w:hint="eastAsia"/>
          <w:sz w:val="22"/>
        </w:rPr>
        <w:t>平成29年</w:t>
      </w:r>
      <w:r w:rsidR="00840123">
        <w:rPr>
          <w:rFonts w:ascii="メイリオ" w:eastAsia="メイリオ" w:hAnsi="メイリオ" w:cs="メイリオ" w:hint="eastAsia"/>
          <w:sz w:val="22"/>
        </w:rPr>
        <w:t>４</w:t>
      </w:r>
      <w:r>
        <w:rPr>
          <w:rFonts w:ascii="メイリオ" w:eastAsia="メイリオ" w:hAnsi="メイリオ" w:cs="メイリオ" w:hint="eastAsia"/>
          <w:sz w:val="22"/>
        </w:rPr>
        <w:t>月</w:t>
      </w:r>
      <w:r w:rsidR="00230961">
        <w:rPr>
          <w:rFonts w:ascii="メイリオ" w:eastAsia="メイリオ" w:hAnsi="メイリオ" w:cs="メイリオ" w:hint="eastAsia"/>
          <w:sz w:val="22"/>
        </w:rPr>
        <w:t>３</w:t>
      </w:r>
      <w:r w:rsidR="00840123">
        <w:rPr>
          <w:rFonts w:ascii="メイリオ" w:eastAsia="メイリオ" w:hAnsi="メイリオ" w:cs="メイリオ" w:hint="eastAsia"/>
          <w:sz w:val="22"/>
        </w:rPr>
        <w:t>０</w:t>
      </w:r>
      <w:r>
        <w:rPr>
          <w:rFonts w:ascii="メイリオ" w:eastAsia="メイリオ" w:hAnsi="メイリオ" w:cs="メイリオ" w:hint="eastAsia"/>
          <w:sz w:val="22"/>
        </w:rPr>
        <w:t>日</w:t>
      </w:r>
      <w:r w:rsidR="00CC712B">
        <w:rPr>
          <w:rFonts w:ascii="メイリオ" w:eastAsia="メイリオ" w:hAnsi="メイリオ" w:cs="メイリオ" w:hint="eastAsia"/>
          <w:sz w:val="22"/>
        </w:rPr>
        <w:t>以降</w:t>
      </w:r>
      <w:r w:rsidR="003656FF">
        <w:rPr>
          <w:rFonts w:ascii="メイリオ" w:eastAsia="メイリオ" w:hAnsi="メイリオ" w:cs="メイリオ" w:hint="eastAsia"/>
          <w:sz w:val="22"/>
        </w:rPr>
        <w:t>に</w:t>
      </w:r>
      <w:r w:rsidR="00F12360">
        <w:rPr>
          <w:rFonts w:ascii="メイリオ" w:eastAsia="メイリオ" w:hAnsi="メイリオ" w:cs="メイリオ" w:hint="eastAsia"/>
          <w:sz w:val="22"/>
        </w:rPr>
        <w:t>有効期間満了を迎える</w:t>
      </w:r>
      <w:r w:rsidR="00230961">
        <w:rPr>
          <w:rFonts w:ascii="メイリオ" w:eastAsia="メイリオ" w:hAnsi="メイリオ" w:cs="メイリオ" w:hint="eastAsia"/>
          <w:sz w:val="22"/>
        </w:rPr>
        <w:t>方は、次回更新までは現行の介護予防訪問</w:t>
      </w:r>
      <w:r w:rsidR="00840123">
        <w:rPr>
          <w:rFonts w:ascii="メイリオ" w:eastAsia="メイリオ" w:hAnsi="メイリオ" w:cs="メイリオ" w:hint="eastAsia"/>
          <w:sz w:val="22"/>
        </w:rPr>
        <w:t>（通所）</w:t>
      </w:r>
      <w:r w:rsidR="00230961">
        <w:rPr>
          <w:rFonts w:ascii="メイリオ" w:eastAsia="メイリオ" w:hAnsi="メイリオ" w:cs="メイリオ" w:hint="eastAsia"/>
          <w:sz w:val="22"/>
        </w:rPr>
        <w:t>介護</w:t>
      </w:r>
      <w:r w:rsidR="0083690C">
        <w:rPr>
          <w:rFonts w:ascii="メイリオ" w:eastAsia="メイリオ" w:hAnsi="メイリオ" w:cs="メイリオ" w:hint="eastAsia"/>
          <w:sz w:val="22"/>
        </w:rPr>
        <w:t>（予防給付）</w:t>
      </w:r>
      <w:r w:rsidR="00230961">
        <w:rPr>
          <w:rFonts w:ascii="メイリオ" w:eastAsia="メイリオ" w:hAnsi="メイリオ" w:cs="メイリオ" w:hint="eastAsia"/>
          <w:sz w:val="22"/>
        </w:rPr>
        <w:t>を利用することになります。</w:t>
      </w:r>
      <w:r w:rsidR="00AE1067">
        <w:rPr>
          <w:rFonts w:ascii="メイリオ" w:eastAsia="メイリオ" w:hAnsi="メイリオ" w:cs="メイリオ" w:hint="eastAsia"/>
          <w:sz w:val="22"/>
        </w:rPr>
        <w:t>更新に合わせてサービス計画書を新たに作成する必要があります。</w:t>
      </w:r>
    </w:p>
    <w:p w:rsidR="00B91E63" w:rsidRDefault="00B91E63" w:rsidP="006D1DB9">
      <w:pPr>
        <w:rPr>
          <w:rFonts w:ascii="メイリオ" w:eastAsia="メイリオ" w:hAnsi="メイリオ" w:cs="メイリオ"/>
          <w:sz w:val="22"/>
        </w:rPr>
      </w:pPr>
      <w:r>
        <w:rPr>
          <w:rFonts w:ascii="メイリオ" w:eastAsia="メイリオ" w:hAnsi="メイリオ" w:cs="メイリオ" w:hint="eastAsia"/>
          <w:sz w:val="22"/>
        </w:rPr>
        <w:t>平成29年4月1</w:t>
      </w:r>
      <w:r w:rsidR="003633A8">
        <w:rPr>
          <w:rFonts w:ascii="メイリオ" w:eastAsia="メイリオ" w:hAnsi="メイリオ" w:cs="メイリオ" w:hint="eastAsia"/>
          <w:sz w:val="22"/>
        </w:rPr>
        <w:t>日以降、</w:t>
      </w:r>
      <w:r>
        <w:rPr>
          <w:rFonts w:ascii="メイリオ" w:eastAsia="メイリオ" w:hAnsi="メイリオ" w:cs="メイリオ" w:hint="eastAsia"/>
          <w:sz w:val="22"/>
        </w:rPr>
        <w:t>新規・区分変更については状態像を基本チェックリスト又は介護申請をとおして</w:t>
      </w:r>
      <w:r w:rsidR="00275619">
        <w:rPr>
          <w:rFonts w:ascii="メイリオ" w:eastAsia="メイリオ" w:hAnsi="メイリオ" w:cs="メイリオ" w:hint="eastAsia"/>
          <w:sz w:val="22"/>
        </w:rPr>
        <w:t>新しい</w:t>
      </w:r>
      <w:r w:rsidR="0083690C">
        <w:rPr>
          <w:rFonts w:ascii="メイリオ" w:eastAsia="メイリオ" w:hAnsi="メイリオ" w:cs="メイリオ" w:hint="eastAsia"/>
          <w:sz w:val="22"/>
        </w:rPr>
        <w:t>総合事業に移行し、訪問（通所）</w:t>
      </w:r>
      <w:r>
        <w:rPr>
          <w:rFonts w:ascii="メイリオ" w:eastAsia="メイリオ" w:hAnsi="メイリオ" w:cs="メイリオ" w:hint="eastAsia"/>
          <w:sz w:val="22"/>
        </w:rPr>
        <w:t>型サービス（国基準</w:t>
      </w:r>
      <w:r w:rsidR="0083690C">
        <w:rPr>
          <w:rFonts w:ascii="メイリオ" w:eastAsia="メイリオ" w:hAnsi="メイリオ" w:cs="メイリオ" w:hint="eastAsia"/>
          <w:sz w:val="22"/>
        </w:rPr>
        <w:t>相当）又は訪問（通所</w:t>
      </w:r>
      <w:r>
        <w:rPr>
          <w:rFonts w:ascii="メイリオ" w:eastAsia="メイリオ" w:hAnsi="メイリオ" w:cs="メイリオ" w:hint="eastAsia"/>
          <w:sz w:val="22"/>
        </w:rPr>
        <w:t>）型サービスAをケアマネジメントしサービス提供します。</w:t>
      </w:r>
    </w:p>
    <w:p w:rsidR="00275619"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5648" behindDoc="0" locked="0" layoutInCell="1" allowOverlap="1" wp14:anchorId="1B964B6F" wp14:editId="6FD8B4CB">
                <wp:simplePos x="0" y="0"/>
                <wp:positionH relativeFrom="column">
                  <wp:posOffset>-90805</wp:posOffset>
                </wp:positionH>
                <wp:positionV relativeFrom="paragraph">
                  <wp:posOffset>266700</wp:posOffset>
                </wp:positionV>
                <wp:extent cx="6664325" cy="533400"/>
                <wp:effectExtent l="0" t="0" r="22225" b="19050"/>
                <wp:wrapNone/>
                <wp:docPr id="9" name="正方形/長方形 9"/>
                <wp:cNvGraphicFramePr/>
                <a:graphic xmlns:a="http://schemas.openxmlformats.org/drawingml/2006/main">
                  <a:graphicData uri="http://schemas.microsoft.com/office/word/2010/wordprocessingShape">
                    <wps:wsp>
                      <wps:cNvSpPr/>
                      <wps:spPr>
                        <a:xfrm>
                          <a:off x="0" y="0"/>
                          <a:ext cx="6664325" cy="533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7.15pt;margin-top:21pt;width:524.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CjQIAAO8EAAAOAAAAZHJzL2Uyb0RvYy54bWysVM1uEzEQviPxDpbvdJM0CTTqpopaFSFV&#10;baUW9Tz1erMreW1jO9mE94AHoGfOiAOPQyXegs/ebRsVTogcnBnPeH6++WYPjzaNYmvpfG10zod7&#10;A86kFqao9TLn769PX73hzAfSBSmjZc630vOj+csXh62dyZGpjCqkYwii/ay1Oa9CsLMs86KSDfk9&#10;Y6WGsTSuoQDVLbPCUYvojcpGg8E0a40rrDNCeo/bk87I5yl+WUoRLsrSy8BUzlFbSKdL5208s/kh&#10;zZaObFWLvgz6hyoaqjWSPoY6oUBs5eo/QjW1cMabMuwJ02SmLGshUw/oZjh41s1VRVamXgCOt48w&#10;+f8XVpyvLx2ri5wfcKapwYjuv97df/7+88eX7Nenb53EDiJQrfUz+F/ZS9drHmLselO6Jv6jH7ZJ&#10;4G4fwZWbwAQup9PpeH804UzANtnfHw8S+tnTa+t8eCtNw6KQc4fhJUxpfeYDMsL1wSUm0+a0VioN&#10;UGnW5nw0iTGZIPCoVBQgNhadeb3kjNQSBBXBpZDeqLqIz2Mgv/XHyrE1gSOgVmHaaxTNmSIfYEAn&#10;6dc9rKiQnesk3kZcUFcXohN3Q8d6T8hX3YuUtX+hdEwtE0X79iK+HaJRujXFFqNxpuOst+K0RrQz&#10;FHVJDiRFq1i8cIGjVAb9m17irDLu49/uoz+4AytnLUgPbD6syEn0+k6DVQfD8ThuSVLGk9cjKG7X&#10;crtr0avm2ACzIVbciiRG/6AexNKZ5gb7uYhZYSItkLubQq8ch24ZseFCLhbJDZthKZzpKyti8IhT&#10;xPF6c0PO9uQImNC5eVgQmj3jSOfbsWSxCqasE4GecMWoooKtSkPrvwBxbXf15PX0nZr/BgAA//8D&#10;AFBLAwQUAAYACAAAACEALxc6UeEAAAALAQAADwAAAGRycy9kb3ducmV2LnhtbEyPwU7DMAyG70i8&#10;Q2QkLmhL2rUTKk0nhLQjEgwQ4pY1pi1rnNJkXXl7vBPcbPnT7+8vN7PrxYRj6DxpSJYKBFLtbUeN&#10;hteX7eIWRIiGrOk9oYYfDLCpLi9KU1h/omecdrERHEKhMBraGIdCylC36ExY+gGJb59+dCbyOjbS&#10;jubE4a6XqVJr6UxH/KE1Az60WB92R6fhKZOHrLl5y9Vj8v6df23zTk4fWl9fzfd3ICLO8Q+Gsz6r&#10;Q8VOe38kG0SvYZFkK0Y1ZCl3OgNqlacg9jylawWyKuX/DtUvAAAA//8DAFBLAQItABQABgAIAAAA&#10;IQC2gziS/gAAAOEBAAATAAAAAAAAAAAAAAAAAAAAAABbQ29udGVudF9UeXBlc10ueG1sUEsBAi0A&#10;FAAGAAgAAAAhADj9If/WAAAAlAEAAAsAAAAAAAAAAAAAAAAALwEAAF9yZWxzLy5yZWxzUEsBAi0A&#10;FAAGAAgAAAAhABz8OMKNAgAA7wQAAA4AAAAAAAAAAAAAAAAALgIAAGRycy9lMm9Eb2MueG1sUEsB&#10;Ai0AFAAGAAgAAAAhAC8XOlHhAAAACwEAAA8AAAAAAAAAAAAAAAAA5wQAAGRycy9kb3ducmV2Lnht&#10;bFBLBQYAAAAABAAEAPMAAAD1BQAAAAA=&#10;" filled="f" strokeweight="2pt"/>
            </w:pict>
          </mc:Fallback>
        </mc:AlternateContent>
      </w:r>
    </w:p>
    <w:p w:rsidR="004541E2" w:rsidRDefault="004541E2" w:rsidP="006D1DB9">
      <w:pPr>
        <w:rPr>
          <w:rFonts w:ascii="メイリオ" w:eastAsia="メイリオ" w:hAnsi="メイリオ" w:cs="メイリオ"/>
          <w:sz w:val="22"/>
        </w:rPr>
      </w:pPr>
      <w:r>
        <w:rPr>
          <w:rFonts w:ascii="メイリオ" w:eastAsia="メイリオ" w:hAnsi="メイリオ" w:cs="メイリオ" w:hint="eastAsia"/>
          <w:sz w:val="22"/>
        </w:rPr>
        <w:t>【問</w:t>
      </w:r>
      <w:r w:rsidR="00F12360">
        <w:rPr>
          <w:rFonts w:ascii="メイリオ" w:eastAsia="メイリオ" w:hAnsi="メイリオ" w:cs="メイリオ" w:hint="eastAsia"/>
          <w:sz w:val="22"/>
        </w:rPr>
        <w:t>８</w:t>
      </w:r>
      <w:r>
        <w:rPr>
          <w:rFonts w:ascii="メイリオ" w:eastAsia="メイリオ" w:hAnsi="メイリオ" w:cs="メイリオ" w:hint="eastAsia"/>
          <w:sz w:val="22"/>
        </w:rPr>
        <w:t>】要支援認定者で従来の介護予防通所介護と介護予防訪問介護を利用していた人が、新しい総合事業に移行する場合、どちらか一方だけ移行することは可能か。</w:t>
      </w:r>
    </w:p>
    <w:p w:rsidR="004541E2" w:rsidRDefault="004541E2" w:rsidP="006D1DB9">
      <w:pPr>
        <w:rPr>
          <w:rFonts w:ascii="メイリオ" w:eastAsia="メイリオ" w:hAnsi="メイリオ" w:cs="メイリオ"/>
          <w:sz w:val="22"/>
        </w:rPr>
      </w:pPr>
      <w:r>
        <w:rPr>
          <w:rFonts w:ascii="メイリオ" w:eastAsia="メイリオ" w:hAnsi="メイリオ" w:cs="メイリオ" w:hint="eastAsia"/>
          <w:sz w:val="22"/>
        </w:rPr>
        <w:t>（答）</w:t>
      </w:r>
    </w:p>
    <w:p w:rsidR="004541E2" w:rsidRDefault="004541E2" w:rsidP="006D1DB9">
      <w:pPr>
        <w:rPr>
          <w:rFonts w:ascii="メイリオ" w:eastAsia="メイリオ" w:hAnsi="メイリオ" w:cs="メイリオ"/>
          <w:sz w:val="22"/>
        </w:rPr>
      </w:pPr>
      <w:r>
        <w:rPr>
          <w:rFonts w:ascii="メイリオ" w:eastAsia="メイリオ" w:hAnsi="メイリオ" w:cs="メイリオ" w:hint="eastAsia"/>
          <w:sz w:val="22"/>
        </w:rPr>
        <w:t>新しい総合事業として実施するサービスを利用する場合は、一部だけ移行することはできません。通所介護と訪問介護を利用する場合、同時に移行することになります。</w:t>
      </w:r>
    </w:p>
    <w:p w:rsidR="004541E2"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7696" behindDoc="0" locked="0" layoutInCell="1" allowOverlap="1" wp14:anchorId="2E19903F" wp14:editId="25BF9AF4">
                <wp:simplePos x="0" y="0"/>
                <wp:positionH relativeFrom="column">
                  <wp:posOffset>-89535</wp:posOffset>
                </wp:positionH>
                <wp:positionV relativeFrom="paragraph">
                  <wp:posOffset>243840</wp:posOffset>
                </wp:positionV>
                <wp:extent cx="6591300" cy="533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591300" cy="533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7.05pt;margin-top:19.2pt;width:519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6iwIAAPEEAAAOAAAAZHJzL2Uyb0RvYy54bWysVM1uEzEQviPxDpbvdJM0KXTVTRW1KkKq&#10;2kot6nnq9WZX8trGdrIJ7wEPAGfOiAOPQyXegs/e7Q+FEyIHZ+yZ+ezvm5k9ONy0iq2l843RBR/v&#10;jDiTWpiy0cuCv706efGKMx9Il6SMlgXfSs8P58+fHXQ2lxNTG1VKxwCifd7Zgtch2DzLvKhlS37H&#10;WKnhrIxrKWDrllnpqAN6q7LJaLSXdcaV1hkhvcfpce/k84RfVVKE86ryMjBVcLwtpNWl9Sau2fyA&#10;8qUjWzdieAb9wytaajQuvYc6pkBs5Zo/oNpGOONNFXaEaTNTVY2QiQPYjEdP2FzWZGXiAnG8vZfJ&#10;/z9Ycba+cKwpUTvIo6lFjW6/fL79+O3H90/Zzw9fe4vBC6k663NkXNoLN+w8zMh7U7k2/oMR2yR5&#10;t/fyyk1gAod7s/3x7gjXCPhmu7tT2IDJHrKt8+G1NC2LRsEdypdUpfWpD33oXUi8TJuTRimcU640&#10;6wo+mUVMJgidVCkKMFsLbl4vOSO1RIuK4BKkN6opY3rM9lt/pBxbE7oEzVWa7gqP5kyRD3CASfr1&#10;iTWVsg+dxdOBQg+R2PwGHd97TL7uM5JryFA6Xi1Tkw70or69otG6MeUWxXGm71pvxUkDtFM86oIc&#10;2hRUMXrhHEulDPibweKsNu79385jPLoHXs46tD20ebciJ8H1jUZf7Y+nU8CGtJnOXk6wcY89N489&#10;etUeGWg2xpBbkcwYH9SdWTnTXmNCF/FWuEgL3N1XYdgchX4cMeNCLhYpDLNhKZzqSysieNQp6ni1&#10;uSZnh+YIqNCZuRsRyp/0SB8bM7VZrIKpmtRAD7qiVHGDuUpFG74BcXAf71PUw5dq/gsAAP//AwBQ&#10;SwMEFAAGAAgAAAAhAClUGI7iAAAACwEAAA8AAABkcnMvZG93bnJldi54bWxMj8FOwzAMhu9IvENk&#10;JC5oS9qlaJSmE0LaEQkGaNota0xb1jilybry9mQndrPlT7+/v1hNtmMjDr51pCCZC2BIlTMt1Qo+&#10;3tezJTAfNBndOUIFv+hhVV5fFTo37kRvOG5CzWII+VwraELoc8591aDVfu56pHj7coPVIa5Dzc2g&#10;TzHcdjwV4p5b3VL80OgenxusDpujVfAq+UHWd5+ZeEm2P9n3Omv5uFPq9mZ6egQWcAr/MJz1ozqU&#10;0WnvjmQ86xTMEplEVMFiKYGdAZEuHoDt45SmEnhZ8MsO5R8AAAD//wMAUEsBAi0AFAAGAAgAAAAh&#10;ALaDOJL+AAAA4QEAABMAAAAAAAAAAAAAAAAAAAAAAFtDb250ZW50X1R5cGVzXS54bWxQSwECLQAU&#10;AAYACAAAACEAOP0h/9YAAACUAQAACwAAAAAAAAAAAAAAAAAvAQAAX3JlbHMvLnJlbHNQSwECLQAU&#10;AAYACAAAACEAQj//eosCAADxBAAADgAAAAAAAAAAAAAAAAAuAgAAZHJzL2Uyb0RvYy54bWxQSwEC&#10;LQAUAAYACAAAACEAKVQYjuIAAAALAQAADwAAAAAAAAAAAAAAAADlBAAAZHJzL2Rvd25yZXYueG1s&#10;UEsFBgAAAAAEAAQA8wAAAPQFAAAAAA==&#10;" filled="f" strokeweight="2pt"/>
            </w:pict>
          </mc:Fallback>
        </mc:AlternateContent>
      </w:r>
    </w:p>
    <w:p w:rsidR="00275619" w:rsidRDefault="00275619" w:rsidP="006D1DB9">
      <w:pPr>
        <w:rPr>
          <w:rFonts w:ascii="メイリオ" w:eastAsia="メイリオ" w:hAnsi="メイリオ" w:cs="メイリオ"/>
          <w:sz w:val="22"/>
        </w:rPr>
      </w:pPr>
      <w:r>
        <w:rPr>
          <w:rFonts w:ascii="メイリオ" w:eastAsia="メイリオ" w:hAnsi="メイリオ" w:cs="メイリオ" w:hint="eastAsia"/>
          <w:sz w:val="22"/>
        </w:rPr>
        <w:t>【問</w:t>
      </w:r>
      <w:r w:rsidR="00F12360">
        <w:rPr>
          <w:rFonts w:ascii="メイリオ" w:eastAsia="メイリオ" w:hAnsi="メイリオ" w:cs="メイリオ" w:hint="eastAsia"/>
          <w:sz w:val="22"/>
        </w:rPr>
        <w:t>９</w:t>
      </w:r>
      <w:r>
        <w:rPr>
          <w:rFonts w:ascii="メイリオ" w:eastAsia="メイリオ" w:hAnsi="メイリオ" w:cs="メイリオ" w:hint="eastAsia"/>
          <w:sz w:val="22"/>
        </w:rPr>
        <w:t>】総合事業に移行した方で、訪問介護と訪問看護など予防給付をあわせて利用する場合、訪問介護は予防給付という考え方でよいか。</w:t>
      </w:r>
    </w:p>
    <w:p w:rsidR="00275619" w:rsidRDefault="00275619" w:rsidP="006D1DB9">
      <w:pPr>
        <w:rPr>
          <w:rFonts w:ascii="メイリオ" w:eastAsia="メイリオ" w:hAnsi="メイリオ" w:cs="メイリオ"/>
          <w:sz w:val="22"/>
        </w:rPr>
      </w:pPr>
      <w:r>
        <w:rPr>
          <w:rFonts w:ascii="メイリオ" w:eastAsia="メイリオ" w:hAnsi="メイリオ" w:cs="メイリオ" w:hint="eastAsia"/>
          <w:sz w:val="22"/>
        </w:rPr>
        <w:t>（答）</w:t>
      </w:r>
    </w:p>
    <w:p w:rsidR="00275619" w:rsidRDefault="00275619" w:rsidP="006D1DB9">
      <w:pPr>
        <w:rPr>
          <w:rFonts w:ascii="メイリオ" w:eastAsia="メイリオ" w:hAnsi="メイリオ" w:cs="メイリオ"/>
          <w:sz w:val="22"/>
        </w:rPr>
      </w:pPr>
      <w:r>
        <w:rPr>
          <w:rFonts w:ascii="メイリオ" w:eastAsia="メイリオ" w:hAnsi="メイリオ" w:cs="メイリオ" w:hint="eastAsia"/>
          <w:sz w:val="22"/>
        </w:rPr>
        <w:t>違います。</w:t>
      </w:r>
    </w:p>
    <w:p w:rsidR="00022726" w:rsidRDefault="00275619" w:rsidP="006D1DB9">
      <w:pPr>
        <w:rPr>
          <w:rFonts w:ascii="メイリオ" w:eastAsia="メイリオ" w:hAnsi="メイリオ" w:cs="メイリオ"/>
          <w:sz w:val="22"/>
        </w:rPr>
      </w:pPr>
      <w:r>
        <w:rPr>
          <w:rFonts w:ascii="メイリオ" w:eastAsia="メイリオ" w:hAnsi="メイリオ" w:cs="メイリオ" w:hint="eastAsia"/>
          <w:sz w:val="22"/>
        </w:rPr>
        <w:t>総合事業に移行した方で、平成２９年４月以降の要支援者等の訪問介護は、予防給付の利用の有無に関わらず、総合事業のサービスとして提供します。</w:t>
      </w:r>
    </w:p>
    <w:p w:rsidR="00AE1067" w:rsidRDefault="00022726" w:rsidP="006D1DB9">
      <w:pPr>
        <w:rPr>
          <w:rFonts w:ascii="メイリオ" w:eastAsia="メイリオ" w:hAnsi="メイリオ" w:cs="メイリオ"/>
          <w:sz w:val="22"/>
        </w:rPr>
      </w:pPr>
      <w:r>
        <w:rPr>
          <w:rFonts w:ascii="メイリオ" w:eastAsia="メイリオ" w:hAnsi="メイリオ" w:cs="メイリオ" w:hint="eastAsia"/>
          <w:sz w:val="22"/>
        </w:rPr>
        <w:t>今回お尋ね</w:t>
      </w:r>
      <w:r w:rsidR="00275619">
        <w:rPr>
          <w:rFonts w:ascii="メイリオ" w:eastAsia="メイリオ" w:hAnsi="メイリオ" w:cs="メイリオ" w:hint="eastAsia"/>
          <w:sz w:val="22"/>
        </w:rPr>
        <w:t>の内容は、マネジメントの類型のことであり、総</w:t>
      </w:r>
      <w:r w:rsidR="00F12360">
        <w:rPr>
          <w:rFonts w:ascii="メイリオ" w:eastAsia="メイリオ" w:hAnsi="メイリオ" w:cs="メイリオ" w:hint="eastAsia"/>
          <w:sz w:val="22"/>
        </w:rPr>
        <w:t>合事業と予防給付を併せて利用する場合は「予防サービス計画」となります</w:t>
      </w:r>
      <w:r w:rsidR="00275619">
        <w:rPr>
          <w:rFonts w:ascii="メイリオ" w:eastAsia="メイリオ" w:hAnsi="メイリオ" w:cs="メイリオ" w:hint="eastAsia"/>
          <w:sz w:val="22"/>
        </w:rPr>
        <w:t>。</w:t>
      </w:r>
    </w:p>
    <w:p w:rsidR="00F12360" w:rsidRDefault="00F12360" w:rsidP="006D1DB9">
      <w:pPr>
        <w:rPr>
          <w:rFonts w:ascii="メイリオ" w:eastAsia="メイリオ" w:hAnsi="メイリオ" w:cs="メイリオ"/>
          <w:sz w:val="22"/>
        </w:rPr>
      </w:pPr>
    </w:p>
    <w:p w:rsidR="00F12360" w:rsidRDefault="00F12360" w:rsidP="006D1DB9">
      <w:pPr>
        <w:rPr>
          <w:rFonts w:ascii="メイリオ" w:eastAsia="メイリオ" w:hAnsi="メイリオ" w:cs="メイリオ"/>
          <w:sz w:val="22"/>
        </w:rPr>
      </w:pPr>
    </w:p>
    <w:p w:rsidR="00F12360" w:rsidRDefault="00F12360" w:rsidP="006D1DB9">
      <w:pPr>
        <w:rPr>
          <w:rFonts w:ascii="メイリオ" w:eastAsia="メイリオ" w:hAnsi="メイリオ" w:cs="メイリオ"/>
          <w:sz w:val="22"/>
        </w:rPr>
      </w:pPr>
    </w:p>
    <w:p w:rsidR="00F12360" w:rsidRPr="00022726" w:rsidRDefault="00F12360" w:rsidP="006D1DB9">
      <w:pPr>
        <w:rPr>
          <w:rFonts w:ascii="メイリオ" w:eastAsia="メイリオ" w:hAnsi="メイリオ" w:cs="メイリオ"/>
          <w:sz w:val="22"/>
        </w:rPr>
      </w:pPr>
    </w:p>
    <w:p w:rsidR="00AE1067" w:rsidRDefault="00AD285B"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9744" behindDoc="0" locked="0" layoutInCell="1" allowOverlap="1" wp14:anchorId="2C611132" wp14:editId="22DD8395">
                <wp:simplePos x="0" y="0"/>
                <wp:positionH relativeFrom="column">
                  <wp:posOffset>-48016</wp:posOffset>
                </wp:positionH>
                <wp:positionV relativeFrom="paragraph">
                  <wp:posOffset>-21639</wp:posOffset>
                </wp:positionV>
                <wp:extent cx="6591300" cy="1380392"/>
                <wp:effectExtent l="0" t="0" r="19050" b="10795"/>
                <wp:wrapNone/>
                <wp:docPr id="11" name="正方形/長方形 11"/>
                <wp:cNvGraphicFramePr/>
                <a:graphic xmlns:a="http://schemas.openxmlformats.org/drawingml/2006/main">
                  <a:graphicData uri="http://schemas.microsoft.com/office/word/2010/wordprocessingShape">
                    <wps:wsp>
                      <wps:cNvSpPr/>
                      <wps:spPr>
                        <a:xfrm>
                          <a:off x="0" y="0"/>
                          <a:ext cx="6591300" cy="1380392"/>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3.8pt;margin-top:-1.7pt;width:519pt;height:10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fjQIAAPIEAAAOAAAAZHJzL2Uyb0RvYy54bWysVM1uEzEQviPxDpbvdJM0Ke2qmypqVYRU&#10;lUot6nnq9WZX8trGdrIJ7wEPAGfOiAOPQyXegs/e7Q+FEyIHZ8bz5/nmmz082rSKraXzjdEFH++M&#10;OJNamLLRy4K/vTp9sc+ZD6RLUkbLgm+l50fz588OO5vLiamNKqVjSKJ93tmC1yHYPMu8qGVLfsdY&#10;qWGsjGspQHXLrHTUIXursslotJd1xpXWGSG9x+1Jb+TzlL+qpAhvqsrLwFTB8baQTpfOm3hm80PK&#10;l45s3YjhGfQPr2ip0Sh6n+qEArGVa/5I1TbCGW+qsCNMm5mqaoRMPaCb8ehJN5c1WZl6ATje3sPk&#10;/19acb6+cKwpMbsxZ5pazOj2y+fbj99+fP+U/fzwtZcYrICqsz5HxKW9cIPmIca+N5Vr4z86YpsE&#10;7/YeXrkJTOByb3Yw3h1hCgK28e7+aPdgErNmD+HW+fBKmpZFoeAO80uw0vrMh971ziVW0+a0UQr3&#10;lCvNuoJPZtNUgEClSlFArdaiOa+XnJFagqMiuJTSG9WUMTxG+60/Vo6tCTQBu0rTXeHVnCnyAQa0&#10;kn59YE2l7F1n8XZooU+RuvktdXzvCfm6j0imIULpWFomlg7tRYB7SKN0Y8otpuNMT1tvxWmDbGd4&#10;1AU58BRYYvfCGxyVMujfDBJntXHv/3Yf/UEfWDnrwHtg825FTqLX1xrEOhhPp3FRkjKdvZxAcY8t&#10;N48tetUeG2AG7uB1SYz+Qd2JlTPtNVZ0EavCRFqgdj+FQTkO/T5iyYVcLJIblsNSONOXVsTkEaeI&#10;49XmmpwdyBEwoXNztyOUP+FI7xsjtVmsgqmaRKAHXDGqqGCx0tCGj0Dc3Md68nr4VM1/AQAA//8D&#10;AFBLAwQUAAYACAAAACEA0bofVOAAAAAKAQAADwAAAGRycy9kb3ducmV2LnhtbEyPQU/DMAyF70j8&#10;h8hIXNCWdGsHKk0nhLQjEgwQ4pY1pi1rnNJkXfn3eCd2sq339Py9Yj25Tow4hNaThmSuQCBV3rZU&#10;a3h73czuQIRoyJrOE2r4xQDr8vKiMLn1R3rBcRtrwSEUcqOhibHPpQxVg86Eue+RWPvygzORz6GW&#10;djBHDnedXCi1ks60xB8a0+Njg9V+e3AanlO5T+ub90w9JR8/2fcma+X4qfX11fRwDyLiFP/NcMJn&#10;dCiZaecPZIPoNMxuV+zkuUxBnHS1VLztNCySVIEsC3leofwDAAD//wMAUEsBAi0AFAAGAAgAAAAh&#10;ALaDOJL+AAAA4QEAABMAAAAAAAAAAAAAAAAAAAAAAFtDb250ZW50X1R5cGVzXS54bWxQSwECLQAU&#10;AAYACAAAACEAOP0h/9YAAACUAQAACwAAAAAAAAAAAAAAAAAvAQAAX3JlbHMvLnJlbHNQSwECLQAU&#10;AAYACAAAACEAGOZP340CAADyBAAADgAAAAAAAAAAAAAAAAAuAgAAZHJzL2Uyb0RvYy54bWxQSwEC&#10;LQAUAAYACAAAACEA0bofVOAAAAAKAQAADwAAAAAAAAAAAAAAAADnBAAAZHJzL2Rvd25yZXYueG1s&#10;UEsFBgAAAAAEAAQA8wAAAPQFAAAAAA==&#10;" filled="f" strokeweight="2pt"/>
            </w:pict>
          </mc:Fallback>
        </mc:AlternateContent>
      </w:r>
      <w:r w:rsidR="00AE1067">
        <w:rPr>
          <w:rFonts w:ascii="メイリオ" w:eastAsia="メイリオ" w:hAnsi="メイリオ" w:cs="メイリオ" w:hint="eastAsia"/>
          <w:sz w:val="22"/>
        </w:rPr>
        <w:t>【問</w:t>
      </w:r>
      <w:r w:rsidR="00F12360">
        <w:rPr>
          <w:rFonts w:ascii="メイリオ" w:eastAsia="メイリオ" w:hAnsi="メイリオ" w:cs="メイリオ" w:hint="eastAsia"/>
          <w:sz w:val="22"/>
        </w:rPr>
        <w:t>10</w:t>
      </w:r>
      <w:r w:rsidR="005C2C65">
        <w:rPr>
          <w:rFonts w:ascii="メイリオ" w:eastAsia="メイリオ" w:hAnsi="メイリオ" w:cs="メイリオ" w:hint="eastAsia"/>
          <w:sz w:val="22"/>
        </w:rPr>
        <w:t>】総合事業開始</w:t>
      </w:r>
      <w:r w:rsidR="00F12360">
        <w:rPr>
          <w:rFonts w:ascii="メイリオ" w:eastAsia="メイリオ" w:hAnsi="メイリオ" w:cs="メイリオ" w:hint="eastAsia"/>
          <w:sz w:val="22"/>
        </w:rPr>
        <w:t>の</w:t>
      </w:r>
      <w:r w:rsidR="00AE1067">
        <w:rPr>
          <w:rFonts w:ascii="メイリオ" w:eastAsia="メイリオ" w:hAnsi="メイリオ" w:cs="メイリオ" w:hint="eastAsia"/>
          <w:sz w:val="22"/>
        </w:rPr>
        <w:t>要支援者について、次のようなケースが想定されるが、「介護予防サービス計画」と「介護予防ケアマネジメント」どちらを作成することになるのか。</w:t>
      </w:r>
    </w:p>
    <w:p w:rsidR="00AE1067" w:rsidRDefault="00AE1067" w:rsidP="006D1DB9">
      <w:pPr>
        <w:rPr>
          <w:rFonts w:ascii="メイリオ" w:eastAsia="メイリオ" w:hAnsi="メイリオ" w:cs="メイリオ"/>
          <w:sz w:val="22"/>
        </w:rPr>
      </w:pPr>
      <w:r>
        <w:rPr>
          <w:rFonts w:ascii="メイリオ" w:eastAsia="メイリオ" w:hAnsi="メイリオ" w:cs="メイリオ" w:hint="eastAsia"/>
          <w:sz w:val="22"/>
        </w:rPr>
        <w:t>１）月により</w:t>
      </w:r>
      <w:r w:rsidR="005C2C65">
        <w:rPr>
          <w:rFonts w:ascii="メイリオ" w:eastAsia="メイリオ" w:hAnsi="メイリオ" w:cs="メイリオ" w:hint="eastAsia"/>
          <w:sz w:val="22"/>
        </w:rPr>
        <w:t>、総合事業のみの場合と</w:t>
      </w:r>
      <w:r>
        <w:rPr>
          <w:rFonts w:ascii="メイリオ" w:eastAsia="メイリオ" w:hAnsi="メイリオ" w:cs="メイリオ" w:hint="eastAsia"/>
          <w:sz w:val="22"/>
        </w:rPr>
        <w:t>予防給付＋総合事業の場合があるケース</w:t>
      </w:r>
    </w:p>
    <w:p w:rsidR="004162A1" w:rsidRDefault="00AE1067" w:rsidP="006D1DB9">
      <w:pPr>
        <w:rPr>
          <w:rFonts w:ascii="メイリオ" w:eastAsia="メイリオ" w:hAnsi="メイリオ" w:cs="メイリオ"/>
          <w:sz w:val="22"/>
        </w:rPr>
      </w:pPr>
      <w:r>
        <w:rPr>
          <w:rFonts w:ascii="メイリオ" w:eastAsia="メイリオ" w:hAnsi="メイリオ" w:cs="メイリオ" w:hint="eastAsia"/>
          <w:sz w:val="22"/>
        </w:rPr>
        <w:t xml:space="preserve">　（通常は訪問型サービスまたは通所型サービスのみで時々ショートを利用）</w:t>
      </w:r>
    </w:p>
    <w:p w:rsidR="00AE1067" w:rsidRPr="00AE1067" w:rsidRDefault="00AE1067" w:rsidP="006D1DB9">
      <w:pPr>
        <w:rPr>
          <w:rFonts w:ascii="メイリオ" w:eastAsia="メイリオ" w:hAnsi="メイリオ" w:cs="メイリオ"/>
          <w:sz w:val="22"/>
        </w:rPr>
      </w:pPr>
      <w:r>
        <w:rPr>
          <w:rFonts w:ascii="メイリオ" w:eastAsia="メイリオ" w:hAnsi="メイリオ" w:cs="メイリオ" w:hint="eastAsia"/>
          <w:sz w:val="22"/>
        </w:rPr>
        <w:t>２）総合事業のみの利用者が、月途中から福祉用具レンタルを開始</w:t>
      </w:r>
      <w:r w:rsidR="00206FC0">
        <w:rPr>
          <w:rFonts w:ascii="メイリオ" w:eastAsia="メイリオ" w:hAnsi="メイリオ" w:cs="メイリオ" w:hint="eastAsia"/>
          <w:sz w:val="22"/>
        </w:rPr>
        <w:t>の場合</w:t>
      </w:r>
    </w:p>
    <w:p w:rsidR="00206FC0" w:rsidRDefault="00206FC0" w:rsidP="006D1DB9">
      <w:pPr>
        <w:rPr>
          <w:rFonts w:ascii="メイリオ" w:eastAsia="メイリオ" w:hAnsi="メイリオ" w:cs="メイリオ"/>
          <w:sz w:val="22"/>
        </w:rPr>
      </w:pPr>
      <w:r>
        <w:rPr>
          <w:rFonts w:ascii="メイリオ" w:eastAsia="メイリオ" w:hAnsi="メイリオ" w:cs="メイリオ" w:hint="eastAsia"/>
          <w:sz w:val="22"/>
        </w:rPr>
        <w:t>（答）</w:t>
      </w:r>
    </w:p>
    <w:p w:rsidR="00206FC0" w:rsidRDefault="00206FC0" w:rsidP="006D1DB9">
      <w:pPr>
        <w:rPr>
          <w:rFonts w:ascii="メイリオ" w:eastAsia="メイリオ" w:hAnsi="メイリオ" w:cs="メイリオ"/>
          <w:sz w:val="22"/>
        </w:rPr>
      </w:pPr>
      <w:r>
        <w:rPr>
          <w:rFonts w:ascii="メイリオ" w:eastAsia="メイリオ" w:hAnsi="メイリオ" w:cs="メイリオ" w:hint="eastAsia"/>
          <w:sz w:val="22"/>
        </w:rPr>
        <w:t>１）総合事業サービスのみを利用する月は介護予防ケアマネジメント、予防給付と総合事業の両方を利用する月は介護予防サービス</w:t>
      </w:r>
      <w:r w:rsidR="004541E2">
        <w:rPr>
          <w:rFonts w:ascii="メイリオ" w:eastAsia="メイリオ" w:hAnsi="メイリオ" w:cs="メイリオ" w:hint="eastAsia"/>
          <w:sz w:val="22"/>
        </w:rPr>
        <w:t>計画となります。そのため月ごとにサービスの内容に応じて、介護予防</w:t>
      </w:r>
      <w:r>
        <w:rPr>
          <w:rFonts w:ascii="メイリオ" w:eastAsia="メイリオ" w:hAnsi="メイリオ" w:cs="メイリオ" w:hint="eastAsia"/>
          <w:sz w:val="22"/>
        </w:rPr>
        <w:t>支援費又は介護予防ケアマネジメント費を選択して請求します。</w:t>
      </w:r>
    </w:p>
    <w:p w:rsidR="00206FC0" w:rsidRDefault="00206FC0" w:rsidP="006D1DB9">
      <w:pPr>
        <w:rPr>
          <w:rFonts w:ascii="メイリオ" w:eastAsia="メイリオ" w:hAnsi="メイリオ" w:cs="メイリオ"/>
          <w:sz w:val="22"/>
        </w:rPr>
      </w:pPr>
      <w:r>
        <w:rPr>
          <w:rFonts w:ascii="メイリオ" w:eastAsia="メイリオ" w:hAnsi="メイリオ" w:cs="メイリオ" w:hint="eastAsia"/>
          <w:sz w:val="22"/>
        </w:rPr>
        <w:t>２）月の中で１日でも予防給付のサービスを利用する場合は、その月は介護予防支援費として請求します。</w:t>
      </w:r>
    </w:p>
    <w:p w:rsidR="00284BD8" w:rsidRDefault="00284BD8" w:rsidP="006D1DB9">
      <w:pPr>
        <w:rPr>
          <w:rFonts w:ascii="メイリオ" w:eastAsia="メイリオ" w:hAnsi="メイリオ" w:cs="メイリオ"/>
          <w:sz w:val="22"/>
        </w:rPr>
      </w:pPr>
    </w:p>
    <w:p w:rsidR="00284BD8" w:rsidRDefault="00284BD8" w:rsidP="00284BD8">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705344" behindDoc="0" locked="0" layoutInCell="1" allowOverlap="1" wp14:anchorId="36643EDE" wp14:editId="3ECC97E6">
                <wp:simplePos x="0" y="0"/>
                <wp:positionH relativeFrom="column">
                  <wp:posOffset>-91342</wp:posOffset>
                </wp:positionH>
                <wp:positionV relativeFrom="paragraph">
                  <wp:posOffset>-34290</wp:posOffset>
                </wp:positionV>
                <wp:extent cx="6529754" cy="545123"/>
                <wp:effectExtent l="0" t="0" r="23495" b="26670"/>
                <wp:wrapNone/>
                <wp:docPr id="1" name="正方形/長方形 1"/>
                <wp:cNvGraphicFramePr/>
                <a:graphic xmlns:a="http://schemas.openxmlformats.org/drawingml/2006/main">
                  <a:graphicData uri="http://schemas.microsoft.com/office/word/2010/wordprocessingShape">
                    <wps:wsp>
                      <wps:cNvSpPr/>
                      <wps:spPr>
                        <a:xfrm>
                          <a:off x="0" y="0"/>
                          <a:ext cx="6529754" cy="545123"/>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7.2pt;margin-top:-2.7pt;width:514.15pt;height:4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m8jAIAAO8EAAAOAAAAZHJzL2Uyb0RvYy54bWysVM1uEzEQviPxDpbvdJOQtHTVTRW1KkKq&#10;2kot6nnq9WZX8trGdrIJ7wEPAGfOiAOPQyXegs/e7Q+FEyIHZ8bz4/lmvtmDw02r2Fo63xhd8PHO&#10;iDOphSkbvSz426uTF68484F0ScpoWfCt9Pxw/vzZQWdzOTG1UaV0DEm0zztb8DoEm2eZF7Vsye8Y&#10;KzWMlXEtBahumZWOOmRvVTYZjXazzrjSOiOk97g97o18nvJXlRThvKq8DEwVHLWFdLp03sQzmx9Q&#10;vnRk60YMZdA/VNFSo/HofapjCsRWrvkjVdsIZ7ypwo4wbWaqqhEyYQCa8egJmsuarExY0Bxv79vk&#10;/19acba+cKwpMTvONLUY0e2Xz7cfv/34/in7+eFrL7FxbFRnfQ7/S3vhBs1DjKg3lWvjP/CwTWru&#10;9r65chOYwOXubLK/N5tyJmCbTWfjycuYNHuIts6H19K0LAoFdxhe6imtT33oXe9c4mPanDRK4Z5y&#10;pVlX8MlsOsKMBYFHlaIAsbVA5vWSM1JLEFQEl1J6o5oyhsdov/VHyrE1gSOgVmm6KxTNmSIfYACS&#10;9OsDaypl7zqLtwOEPkVC81vqWO8x+bqPSKYhQun4tEwUHeDF/vYdjdKNKbcYjTM9Z70VJw2ynaKo&#10;C3IgKaBi8cI5jkoZ4DeDxFlt3Pu/3Ud/cAdWzjqQHr15tyIngfWNBqv2x9Np3JKkTGd7EyjuseXm&#10;sUWv2iODnoE5qC6J0T+oO7Fypr3Gfi7iqzCRFni7n8KgHIV+GbHhQi4WyQ2bYSmc6ksrYvLYp9jH&#10;q801OTuQI2BCZ+ZuQSh/wpHeN0Zqs1gFUzWJQA99xaiigq1KQxu+AHFtH+vJ6+E7Nf8FAAD//wMA&#10;UEsDBBQABgAIAAAAIQD90Lp64AAAAAoBAAAPAAAAZHJzL2Rvd25yZXYueG1sTI/BTsMwDIbvSLxD&#10;ZCQuaEsKLRql6YSQdkSCAZp2yxrTljVOabKuvD3eiZ1sy59+fy6Wk+vEiENoPWlI5goEUuVtS7WG&#10;j/fVbAEiREPWdJ5Qwy8GWJaXF4XJrT/SG47rWAsOoZAbDU2MfS5lqBp0Jsx9j8S7Lz84E3kcamkH&#10;c+Rw18lbpe6lMy3xhcb0+NxgtV8fnIbXVO7T+uYzUy/J5if7XmWtHLdaX19NT48gIk7xH4aTPqtD&#10;yU47fyAbRKdhlqQpo9xkXE+ASu4eQOw0LFQKsizk+QvlHwAAAP//AwBQSwECLQAUAAYACAAAACEA&#10;toM4kv4AAADhAQAAEwAAAAAAAAAAAAAAAAAAAAAAW0NvbnRlbnRfVHlwZXNdLnhtbFBLAQItABQA&#10;BgAIAAAAIQA4/SH/1gAAAJQBAAALAAAAAAAAAAAAAAAAAC8BAABfcmVscy8ucmVsc1BLAQItABQA&#10;BgAIAAAAIQDqmHm8jAIAAO8EAAAOAAAAAAAAAAAAAAAAAC4CAABkcnMvZTJvRG9jLnhtbFBLAQIt&#10;ABQABgAIAAAAIQD90Lp64AAAAAoBAAAPAAAAAAAAAAAAAAAAAOYEAABkcnMvZG93bnJldi54bWxQ&#10;SwUGAAAAAAQABADzAAAA8wUAAAAA&#10;" filled="f" strokeweight="2pt"/>
            </w:pict>
          </mc:Fallback>
        </mc:AlternateContent>
      </w:r>
      <w:r>
        <w:rPr>
          <w:rFonts w:ascii="メイリオ" w:eastAsia="メイリオ" w:hAnsi="メイリオ" w:cs="メイリオ" w:hint="eastAsia"/>
          <w:sz w:val="22"/>
        </w:rPr>
        <w:t>【問</w:t>
      </w:r>
      <w:r w:rsidR="00F12360">
        <w:rPr>
          <w:rFonts w:ascii="メイリオ" w:eastAsia="メイリオ" w:hAnsi="メイリオ" w:cs="メイリオ" w:hint="eastAsia"/>
          <w:sz w:val="22"/>
        </w:rPr>
        <w:t>11</w:t>
      </w:r>
      <w:r>
        <w:rPr>
          <w:rFonts w:ascii="メイリオ" w:eastAsia="メイリオ" w:hAnsi="メイリオ" w:cs="メイリオ" w:hint="eastAsia"/>
          <w:sz w:val="22"/>
        </w:rPr>
        <w:t>】予防給付と総合事業を利用する場合は介護予防サービス計画によりサービスの提供を行うが、</w:t>
      </w:r>
    </w:p>
    <w:p w:rsidR="00284BD8" w:rsidRDefault="00284BD8" w:rsidP="00284BD8">
      <w:pPr>
        <w:rPr>
          <w:rFonts w:ascii="メイリオ" w:eastAsia="メイリオ" w:hAnsi="メイリオ" w:cs="メイリオ"/>
          <w:sz w:val="22"/>
        </w:rPr>
      </w:pPr>
      <w:r>
        <w:rPr>
          <w:rFonts w:ascii="メイリオ" w:eastAsia="メイリオ" w:hAnsi="メイリオ" w:cs="メイリオ" w:hint="eastAsia"/>
          <w:sz w:val="22"/>
        </w:rPr>
        <w:t>訪問介護・通所介護は総合事業のサービスコードを使うという理解でよいか。</w:t>
      </w:r>
    </w:p>
    <w:p w:rsidR="00284BD8" w:rsidRDefault="00284BD8" w:rsidP="00284BD8">
      <w:pPr>
        <w:rPr>
          <w:rFonts w:ascii="メイリオ" w:eastAsia="メイリオ" w:hAnsi="メイリオ" w:cs="メイリオ"/>
          <w:sz w:val="22"/>
        </w:rPr>
      </w:pPr>
      <w:r>
        <w:rPr>
          <w:rFonts w:ascii="メイリオ" w:eastAsia="メイリオ" w:hAnsi="メイリオ" w:cs="メイリオ" w:hint="eastAsia"/>
          <w:sz w:val="22"/>
        </w:rPr>
        <w:t>（答）</w:t>
      </w:r>
    </w:p>
    <w:p w:rsidR="00284BD8" w:rsidRDefault="00284BD8" w:rsidP="00284BD8">
      <w:pPr>
        <w:rPr>
          <w:rFonts w:ascii="メイリオ" w:eastAsia="メイリオ" w:hAnsi="メイリオ" w:cs="メイリオ"/>
          <w:sz w:val="22"/>
        </w:rPr>
      </w:pPr>
      <w:r>
        <w:rPr>
          <w:rFonts w:ascii="メイリオ" w:eastAsia="メイリオ" w:hAnsi="メイリオ" w:cs="メイリオ" w:hint="eastAsia"/>
          <w:sz w:val="22"/>
        </w:rPr>
        <w:t>貴見の通り。</w:t>
      </w:r>
    </w:p>
    <w:p w:rsidR="00284BD8" w:rsidRDefault="00284BD8" w:rsidP="00284BD8">
      <w:pPr>
        <w:rPr>
          <w:rFonts w:ascii="メイリオ" w:eastAsia="メイリオ" w:hAnsi="メイリオ" w:cs="メイリオ"/>
          <w:sz w:val="22"/>
        </w:rPr>
      </w:pPr>
      <w:r>
        <w:rPr>
          <w:rFonts w:ascii="メイリオ" w:eastAsia="メイリオ" w:hAnsi="メイリオ" w:cs="メイリオ" w:hint="eastAsia"/>
          <w:sz w:val="22"/>
        </w:rPr>
        <w:t>「予防給付と総合事業を利用</w:t>
      </w:r>
      <w:r w:rsidR="00F12360">
        <w:rPr>
          <w:rFonts w:ascii="メイリオ" w:eastAsia="メイリオ" w:hAnsi="メイリオ" w:cs="メイリオ" w:hint="eastAsia"/>
          <w:sz w:val="22"/>
        </w:rPr>
        <w:t>する場合」という前提にありますように、ケアマネンジメントの類型に</w:t>
      </w:r>
      <w:r>
        <w:rPr>
          <w:rFonts w:ascii="メイリオ" w:eastAsia="メイリオ" w:hAnsi="メイリオ" w:cs="メイリオ" w:hint="eastAsia"/>
          <w:sz w:val="22"/>
        </w:rPr>
        <w:t>かわらず、①平成29年4月1日以降に新規・区分変更により要支援認定を受けた方、②平成29年</w:t>
      </w:r>
      <w:r w:rsidR="005C2C65">
        <w:rPr>
          <w:rFonts w:ascii="メイリオ" w:eastAsia="メイリオ" w:hAnsi="メイリオ" w:cs="メイリオ" w:hint="eastAsia"/>
          <w:sz w:val="22"/>
        </w:rPr>
        <w:t>度中に</w:t>
      </w:r>
      <w:r>
        <w:rPr>
          <w:rFonts w:ascii="メイリオ" w:eastAsia="メイリオ" w:hAnsi="メイリオ" w:cs="メイリオ" w:hint="eastAsia"/>
          <w:sz w:val="22"/>
        </w:rPr>
        <w:t>更新により要支援認定を受けた方については、訪問介護・通所介護を総合事業として提供しますので、人吉市総合事業のサービスコードを使用します。</w:t>
      </w:r>
    </w:p>
    <w:p w:rsidR="00284BD8" w:rsidRPr="00284BD8" w:rsidRDefault="00284BD8" w:rsidP="006D1DB9">
      <w:pPr>
        <w:rPr>
          <w:rFonts w:ascii="メイリオ" w:eastAsia="メイリオ" w:hAnsi="メイリオ" w:cs="メイリオ"/>
          <w:sz w:val="22"/>
        </w:rPr>
      </w:pPr>
    </w:p>
    <w:p w:rsidR="00454BC8" w:rsidRPr="00454BC8"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81792" behindDoc="0" locked="0" layoutInCell="1" allowOverlap="1" wp14:anchorId="136FA477" wp14:editId="3D05197C">
                <wp:simplePos x="0" y="0"/>
                <wp:positionH relativeFrom="column">
                  <wp:posOffset>-47625</wp:posOffset>
                </wp:positionH>
                <wp:positionV relativeFrom="paragraph">
                  <wp:posOffset>231140</wp:posOffset>
                </wp:positionV>
                <wp:extent cx="6591300" cy="586105"/>
                <wp:effectExtent l="0" t="0" r="19050" b="23495"/>
                <wp:wrapNone/>
                <wp:docPr id="12" name="正方形/長方形 12"/>
                <wp:cNvGraphicFramePr/>
                <a:graphic xmlns:a="http://schemas.openxmlformats.org/drawingml/2006/main">
                  <a:graphicData uri="http://schemas.microsoft.com/office/word/2010/wordprocessingShape">
                    <wps:wsp>
                      <wps:cNvSpPr/>
                      <wps:spPr>
                        <a:xfrm>
                          <a:off x="0" y="0"/>
                          <a:ext cx="6591300" cy="58610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3.75pt;margin-top:18.2pt;width:519pt;height:4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YKjQIAAPEEAAAOAAAAZHJzL2Uyb0RvYy54bWysVM1uEzEQviPxDpbvdJOQlHbVTRW1KkKq&#10;2kot6nnq9WZX8trGdrIJ7wEPAGfOiAOPQyXegs/e7Q+FEyIHZ8Yz843nm5k9ONy0iq2l843RBR/v&#10;jDiTWpiy0cuCv706ebHHmQ+kS1JGy4JvpeeH8+fPDjqby4mpjSqlYwDRPu9swesQbJ5lXtSyJb9j&#10;rNQwVsa1FKC6ZVY66oDeqmwyGu1mnXGldUZI73F73Bv5POFXlRThvKq8DEwVHG8L6XTpvIlnNj+g&#10;fOnI1o0YnkH/8IqWGo2k91DHFIitXPMHVNsIZ7ypwo4wbWaqqhEy1YBqxqMn1VzWZGWqBeR4e0+T&#10;/3+w4mx94VhToncTzjS16NHtl8+3H7/9+P4p+/nhay8xWEFVZ32OiEt74QbNQ4x1byrXxn9UxDaJ&#10;3u09vXITmMDl7mx//HKELgjYZnu749EsgmYP0db58FqalkWh4A7tS6zS+tSH3vXOJSbT5qRRCveU&#10;K826gk9m04RPmKRKUUCq1qI2r5eckVpiREVwCdIb1ZQxPEb7rT9Sjq0JU4LhKk13hUdzpsgHGFBJ&#10;+vWBNZWyd53F26GEHiJV8xt0fO8x+bqPSKYhQumYWqYhHcqL/PaMRunGlFs0x5l+ar0VJw3QTvGo&#10;C3IYU1CJ1QvnOCplUL8ZJM5q497/7T76Y3pg5azD2IObdytyErW+0Zir/fF0GvckKdPZqwkU99hy&#10;89iiV+2RAWdjLLkVSYz+Qd2JlTPtNTZ0EbPCRFogd9+FQTkK/Tpix4VcLJIbdsNSONWXVkTwyFPk&#10;8WpzTc4OwxHQoTNztyKUP5mR3jdGarNYBVM1aYAeeEWrooK9Sk0bvgFxcR/ryevhSzX/BQAA//8D&#10;AFBLAwQUAAYACAAAACEAJ7KveuEAAAAKAQAADwAAAGRycy9kb3ducmV2LnhtbEyPQU/DMAyF70j8&#10;h8hIXNCWbGu3qTSdENKOSDBAiFvWmLascUqTdeXf453YzfZ7ev5evhldKwbsQ+NJw2yqQCCV3jZU&#10;aXh73U7WIEI0ZE3rCTX8YoBNcX2Vm8z6E73gsIuV4BAKmdFQx9hlUoayRmfC1HdIrH353pnIa19J&#10;25sTh7tWzpVaSmca4g+16fCxxvKwOzoNz4k8JNXde6qeZh8/6fc2beTwqfXtzfhwDyLiGP/NcMZn&#10;dCiYae+PZINoNUxWKTs1LJYJiLOuFoove57m6xXIIpeXFYo/AAAA//8DAFBLAQItABQABgAIAAAA&#10;IQC2gziS/gAAAOEBAAATAAAAAAAAAAAAAAAAAAAAAABbQ29udGVudF9UeXBlc10ueG1sUEsBAi0A&#10;FAAGAAgAAAAhADj9If/WAAAAlAEAAAsAAAAAAAAAAAAAAAAALwEAAF9yZWxzLy5yZWxzUEsBAi0A&#10;FAAGAAgAAAAhAM209gqNAgAA8QQAAA4AAAAAAAAAAAAAAAAALgIAAGRycy9lMm9Eb2MueG1sUEsB&#10;Ai0AFAAGAAgAAAAhACeyr3rhAAAACgEAAA8AAAAAAAAAAAAAAAAA5wQAAGRycy9kb3ducmV2Lnht&#10;bFBLBQYAAAAABAAEAPMAAAD1BQAAAAA=&#10;" filled="f" strokeweight="2pt"/>
            </w:pict>
          </mc:Fallback>
        </mc:AlternateContent>
      </w:r>
    </w:p>
    <w:p w:rsidR="00206FC0" w:rsidRDefault="00206FC0" w:rsidP="006D1DB9">
      <w:pPr>
        <w:rPr>
          <w:rFonts w:ascii="メイリオ" w:eastAsia="メイリオ" w:hAnsi="メイリオ" w:cs="メイリオ"/>
          <w:sz w:val="22"/>
        </w:rPr>
      </w:pPr>
      <w:r>
        <w:rPr>
          <w:rFonts w:ascii="メイリオ" w:eastAsia="メイリオ" w:hAnsi="メイリオ" w:cs="メイリオ" w:hint="eastAsia"/>
          <w:sz w:val="22"/>
        </w:rPr>
        <w:t>【問</w:t>
      </w:r>
      <w:r w:rsidR="00771E63">
        <w:rPr>
          <w:rFonts w:ascii="メイリオ" w:eastAsia="メイリオ" w:hAnsi="メイリオ" w:cs="メイリオ" w:hint="eastAsia"/>
          <w:sz w:val="22"/>
        </w:rPr>
        <w:t>12</w:t>
      </w:r>
      <w:r>
        <w:rPr>
          <w:rFonts w:ascii="メイリオ" w:eastAsia="メイリオ" w:hAnsi="メイリオ" w:cs="メイリオ" w:hint="eastAsia"/>
          <w:sz w:val="22"/>
        </w:rPr>
        <w:t>】介護予防支援と</w:t>
      </w:r>
      <w:r w:rsidR="00454BC8">
        <w:rPr>
          <w:rFonts w:ascii="メイリオ" w:eastAsia="メイリオ" w:hAnsi="メイリオ" w:cs="メイリオ" w:hint="eastAsia"/>
          <w:sz w:val="22"/>
        </w:rPr>
        <w:t>介護予防ケアマネジメントを交互に実施する利用者の</w:t>
      </w:r>
      <w:r w:rsidR="008679DA">
        <w:rPr>
          <w:rFonts w:ascii="メイリオ" w:eastAsia="メイリオ" w:hAnsi="メイリオ" w:cs="メイリオ" w:hint="eastAsia"/>
          <w:sz w:val="22"/>
        </w:rPr>
        <w:t>「</w:t>
      </w:r>
      <w:r w:rsidR="00454BC8">
        <w:rPr>
          <w:rFonts w:ascii="メイリオ" w:eastAsia="メイリオ" w:hAnsi="メイリオ" w:cs="メイリオ" w:hint="eastAsia"/>
          <w:sz w:val="22"/>
        </w:rPr>
        <w:t>介護予防サービス・支援計画書</w:t>
      </w:r>
      <w:r w:rsidR="008679DA">
        <w:rPr>
          <w:rFonts w:ascii="メイリオ" w:eastAsia="メイリオ" w:hAnsi="メイリオ" w:cs="メイリオ" w:hint="eastAsia"/>
          <w:sz w:val="22"/>
        </w:rPr>
        <w:t>」</w:t>
      </w:r>
      <w:r w:rsidR="00454BC8">
        <w:rPr>
          <w:rFonts w:ascii="メイリオ" w:eastAsia="メイリオ" w:hAnsi="メイリオ" w:cs="メイリオ" w:hint="eastAsia"/>
          <w:sz w:val="22"/>
        </w:rPr>
        <w:t>については、共通する１枚を作成して流用する形でよいか。</w:t>
      </w:r>
    </w:p>
    <w:p w:rsidR="00454BC8" w:rsidRDefault="00454BC8" w:rsidP="006D1DB9">
      <w:pPr>
        <w:rPr>
          <w:rFonts w:ascii="メイリオ" w:eastAsia="メイリオ" w:hAnsi="メイリオ" w:cs="メイリオ"/>
          <w:sz w:val="22"/>
        </w:rPr>
      </w:pPr>
      <w:r>
        <w:rPr>
          <w:rFonts w:ascii="メイリオ" w:eastAsia="メイリオ" w:hAnsi="メイリオ" w:cs="メイリオ" w:hint="eastAsia"/>
          <w:sz w:val="22"/>
        </w:rPr>
        <w:t>（答）</w:t>
      </w:r>
    </w:p>
    <w:p w:rsidR="008679DA" w:rsidRDefault="008679DA" w:rsidP="006D1DB9">
      <w:pPr>
        <w:rPr>
          <w:rFonts w:ascii="メイリオ" w:eastAsia="メイリオ" w:hAnsi="メイリオ" w:cs="メイリオ"/>
          <w:sz w:val="22"/>
        </w:rPr>
      </w:pPr>
      <w:r>
        <w:rPr>
          <w:rFonts w:ascii="Segoe UI Symbol" w:eastAsia="メイリオ" w:hAnsi="Segoe UI Symbol" w:cs="Segoe UI Symbol" w:hint="eastAsia"/>
          <w:sz w:val="22"/>
        </w:rPr>
        <w:t>貴見</w:t>
      </w:r>
      <w:r>
        <w:rPr>
          <w:rFonts w:ascii="メイリオ" w:eastAsia="メイリオ" w:hAnsi="メイリオ" w:cs="メイリオ" w:hint="eastAsia"/>
          <w:sz w:val="22"/>
        </w:rPr>
        <w:t>のとおり。</w:t>
      </w:r>
    </w:p>
    <w:p w:rsidR="008679DA" w:rsidRDefault="008679DA" w:rsidP="006D1DB9">
      <w:pPr>
        <w:rPr>
          <w:rFonts w:ascii="メイリオ" w:eastAsia="メイリオ" w:hAnsi="メイリオ" w:cs="メイリオ"/>
          <w:sz w:val="22"/>
        </w:rPr>
      </w:pPr>
      <w:r>
        <w:rPr>
          <w:rFonts w:ascii="メイリオ" w:eastAsia="メイリオ" w:hAnsi="メイリオ" w:cs="メイリオ" w:hint="eastAsia"/>
          <w:sz w:val="22"/>
        </w:rPr>
        <w:t>「介護予防サービス・支援計画書」は介護予防支援と介護予防ケアマネジメントともに使用する共通様式ですので、介護予防支援と介護予防ケアマネジメントを交互に実施しても、計</w:t>
      </w:r>
      <w:r w:rsidR="004541E2">
        <w:rPr>
          <w:rFonts w:ascii="メイリオ" w:eastAsia="メイリオ" w:hAnsi="メイリオ" w:cs="メイリオ" w:hint="eastAsia"/>
          <w:sz w:val="22"/>
        </w:rPr>
        <w:t>画書を作成しなおす必要はありません。但し、本人の状態</w:t>
      </w:r>
      <w:r w:rsidR="002A61A4">
        <w:rPr>
          <w:rFonts w:ascii="メイリオ" w:eastAsia="メイリオ" w:hAnsi="メイリオ" w:cs="メイリオ" w:hint="eastAsia"/>
          <w:sz w:val="22"/>
        </w:rPr>
        <w:t>像に</w:t>
      </w:r>
      <w:r w:rsidR="004541E2">
        <w:rPr>
          <w:rFonts w:ascii="メイリオ" w:eastAsia="メイリオ" w:hAnsi="メイリオ" w:cs="メイリオ" w:hint="eastAsia"/>
          <w:sz w:val="22"/>
        </w:rPr>
        <w:t>変化があるような</w:t>
      </w:r>
      <w:r>
        <w:rPr>
          <w:rFonts w:ascii="メイリオ" w:eastAsia="メイリオ" w:hAnsi="メイリオ" w:cs="メイリオ" w:hint="eastAsia"/>
          <w:sz w:val="22"/>
        </w:rPr>
        <w:t>場合には、計画書の見直しが必要です。</w:t>
      </w:r>
    </w:p>
    <w:p w:rsidR="00F12360" w:rsidRDefault="00F12360" w:rsidP="006D1DB9">
      <w:pPr>
        <w:rPr>
          <w:rFonts w:ascii="メイリオ" w:eastAsia="メイリオ" w:hAnsi="メイリオ" w:cs="メイリオ"/>
          <w:sz w:val="22"/>
        </w:rPr>
      </w:pPr>
    </w:p>
    <w:p w:rsidR="00F12360" w:rsidRDefault="00F12360" w:rsidP="006D1DB9">
      <w:pPr>
        <w:rPr>
          <w:rFonts w:ascii="メイリオ" w:eastAsia="メイリオ" w:hAnsi="メイリオ" w:cs="メイリオ"/>
          <w:sz w:val="22"/>
        </w:rPr>
      </w:pPr>
    </w:p>
    <w:p w:rsidR="00F12360" w:rsidRDefault="00F12360" w:rsidP="006D1DB9">
      <w:pPr>
        <w:rPr>
          <w:rFonts w:ascii="メイリオ" w:eastAsia="メイリオ" w:hAnsi="メイリオ" w:cs="メイリオ"/>
          <w:sz w:val="22"/>
        </w:rPr>
      </w:pPr>
    </w:p>
    <w:p w:rsidR="00F12360" w:rsidRDefault="00F12360" w:rsidP="006D1DB9">
      <w:pPr>
        <w:rPr>
          <w:rFonts w:ascii="メイリオ" w:eastAsia="メイリオ" w:hAnsi="メイリオ" w:cs="メイリオ"/>
          <w:sz w:val="22"/>
        </w:rPr>
      </w:pPr>
    </w:p>
    <w:p w:rsidR="008A061A" w:rsidRDefault="00551446" w:rsidP="00551446">
      <w:pPr>
        <w:rPr>
          <w:rFonts w:ascii="メイリオ" w:eastAsia="メイリオ" w:hAnsi="メイリオ" w:cs="メイリオ"/>
          <w:sz w:val="22"/>
        </w:rPr>
      </w:pPr>
      <w:r>
        <w:rPr>
          <w:rFonts w:ascii="メイリオ" w:eastAsia="メイリオ" w:hAnsi="メイリオ" w:cs="メイリオ"/>
          <w:sz w:val="22"/>
        </w:rPr>
        <w:t xml:space="preserve"> </w:t>
      </w:r>
    </w:p>
    <w:p w:rsidR="008A061A" w:rsidRDefault="008A061A" w:rsidP="006D1DB9">
      <w:pPr>
        <w:rPr>
          <w:rFonts w:ascii="メイリオ" w:eastAsia="メイリオ" w:hAnsi="メイリオ" w:cs="メイリオ"/>
          <w:sz w:val="22"/>
        </w:rPr>
      </w:pPr>
    </w:p>
    <w:p w:rsidR="008A061A" w:rsidRDefault="00551446"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85888" behindDoc="0" locked="0" layoutInCell="1" allowOverlap="1" wp14:anchorId="47F94721" wp14:editId="412A8E96">
                <wp:simplePos x="0" y="0"/>
                <wp:positionH relativeFrom="column">
                  <wp:posOffset>-47625</wp:posOffset>
                </wp:positionH>
                <wp:positionV relativeFrom="paragraph">
                  <wp:posOffset>-30480</wp:posOffset>
                </wp:positionV>
                <wp:extent cx="6591300" cy="562610"/>
                <wp:effectExtent l="0" t="0" r="19050" b="27940"/>
                <wp:wrapNone/>
                <wp:docPr id="14" name="正方形/長方形 14"/>
                <wp:cNvGraphicFramePr/>
                <a:graphic xmlns:a="http://schemas.openxmlformats.org/drawingml/2006/main">
                  <a:graphicData uri="http://schemas.microsoft.com/office/word/2010/wordprocessingShape">
                    <wps:wsp>
                      <wps:cNvSpPr/>
                      <wps:spPr>
                        <a:xfrm>
                          <a:off x="0" y="0"/>
                          <a:ext cx="6591300" cy="56261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3.75pt;margin-top:-2.4pt;width:519pt;height:4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sqjQIAAPEEAAAOAAAAZHJzL2Uyb0RvYy54bWysVM1uEzEQviPxDpbvdJOQBBp1U0WtipCq&#10;NlKLep56vdmVvLaxnWzCe8ADwJkz4sDjUIm34LN320aFEyIHZ8Yznp9vvtmj422j2EY6Xxud8+HB&#10;gDOphSlqvcr5u+uzF68584F0QcpomfOd9Px4/vzZUWtncmQqowrpGIJoP2ttzqsQ7CzLvKhkQ/7A&#10;WKlhLI1rKEB1q6xw1CJ6o7LRYDDNWuMK64yQ3uP2tDPyeYpfllKEy7L0MjCVc9QW0unSeRvPbH5E&#10;s5UjW9WiL4P+oYqGao2kD6FOKRBbu/qPUE0tnPGmDAfCNJkpy1rI1AO6GQ6edHNVkZWpF4Dj7QNM&#10;/v+FFRebpWN1gdmNOdPUYEZ3X7/cffr+88fn7NfHb53EYAVUrfUzvLiyS9drHmLse1u6Jv6jI7ZN&#10;8O4e4JXbwAQup5PD4csBpiBgm0xH02HCP3t8bZ0Pb6RpWBRy7jC+hCptzn1ARrjeu8Rk2pzVSqUR&#10;Ks3anI8m4xSfwKRSUUCqxqI3r1eckVqBoiK4FNIbVRfxeQzkd/5EObYhsATkKkx7jaI5U+QDDOgk&#10;/bqHFRWyc53E24gL6upCdOJ+6FjvKfmqe5Gy9i+UjqllImnfXsS3QzRKt6bYYTjOdKz1VpzViHaO&#10;opbkQFNAidULlzhKZdC/6SXOKuM+/O0++oM9sHLWgvbA5v2anESvbzV4dTgcj+OeJGU8eTWC4vYt&#10;t/sWvW5ODDAbYsmtSGL0D+peLJ1pbrChi5gVJtICubsp9MpJ6NYROy7kYpHcsBuWwrm+siIGjzhF&#10;HK+3N+RsT46ACV2Y+xWh2ROOdL4dSxbrYMo6EegRV4wqKtirNLT+GxAXd19PXo9fqvlvAAAA//8D&#10;AFBLAwQUAAYACAAAACEA+ACDN98AAAAJAQAADwAAAGRycy9kb3ducmV2LnhtbEyPQU/DMAyF70j8&#10;h8hIXNCWjLWjKk0nhLQjEgzQxC1rTFvWOKXJuvLv8U5wsuz39Py9Yj25Tow4hNaThsVcgUCqvG2p&#10;1vD2upllIEI0ZE3nCTX8YIB1eXlRmNz6E73guI214BAKudHQxNjnUoaqQWfC3PdIrH36wZnI61BL&#10;O5gTh7tO3iq1ks60xB8a0+Njg9Vhe3QanhN5SOqb91Q9LXbf6dcmbeX4ofX11fRwDyLiFP/McMZn&#10;dCiZae+PZIPoNMzuUnbyTLjBWVdLxZe9hmyZgSwL+b9B+QsAAP//AwBQSwECLQAUAAYACAAAACEA&#10;toM4kv4AAADhAQAAEwAAAAAAAAAAAAAAAAAAAAAAW0NvbnRlbnRfVHlwZXNdLnhtbFBLAQItABQA&#10;BgAIAAAAIQA4/SH/1gAAAJQBAAALAAAAAAAAAAAAAAAAAC8BAABfcmVscy8ucmVsc1BLAQItABQA&#10;BgAIAAAAIQD6gAsqjQIAAPEEAAAOAAAAAAAAAAAAAAAAAC4CAABkcnMvZTJvRG9jLnhtbFBLAQIt&#10;ABQABgAIAAAAIQD4AIM33wAAAAkBAAAPAAAAAAAAAAAAAAAAAOcEAABkcnMvZG93bnJldi54bWxQ&#10;SwUGAAAAAAQABADzAAAA8wUAAAAA&#10;" filled="f" strokeweight="2pt"/>
            </w:pict>
          </mc:Fallback>
        </mc:AlternateContent>
      </w:r>
      <w:r w:rsidR="008A061A">
        <w:rPr>
          <w:rFonts w:ascii="メイリオ" w:eastAsia="メイリオ" w:hAnsi="メイリオ" w:cs="メイリオ" w:hint="eastAsia"/>
          <w:sz w:val="22"/>
        </w:rPr>
        <w:t>【問</w:t>
      </w:r>
      <w:r>
        <w:rPr>
          <w:rFonts w:ascii="メイリオ" w:eastAsia="メイリオ" w:hAnsi="メイリオ" w:cs="メイリオ" w:hint="eastAsia"/>
          <w:sz w:val="22"/>
        </w:rPr>
        <w:t>13</w:t>
      </w:r>
      <w:r w:rsidR="008A061A">
        <w:rPr>
          <w:rFonts w:ascii="メイリオ" w:eastAsia="メイリオ" w:hAnsi="メイリオ" w:cs="メイリオ" w:hint="eastAsia"/>
          <w:sz w:val="22"/>
        </w:rPr>
        <w:t>】介護予防支援・介護予防ケアマネジメントについて、初期加算を算定できるのはどのような場合か。</w:t>
      </w:r>
    </w:p>
    <w:p w:rsidR="008A061A" w:rsidRDefault="008A061A" w:rsidP="006D1DB9">
      <w:pPr>
        <w:rPr>
          <w:rFonts w:ascii="メイリオ" w:eastAsia="メイリオ" w:hAnsi="メイリオ" w:cs="メイリオ"/>
          <w:sz w:val="22"/>
        </w:rPr>
      </w:pPr>
      <w:r>
        <w:rPr>
          <w:rFonts w:ascii="メイリオ" w:eastAsia="メイリオ" w:hAnsi="メイリオ" w:cs="メイリオ" w:hint="eastAsia"/>
          <w:sz w:val="22"/>
        </w:rPr>
        <w:t>（答）</w:t>
      </w:r>
    </w:p>
    <w:p w:rsidR="008A061A" w:rsidRDefault="008A061A" w:rsidP="006D1DB9">
      <w:pPr>
        <w:rPr>
          <w:rFonts w:ascii="メイリオ" w:eastAsia="メイリオ" w:hAnsi="メイリオ" w:cs="メイリオ"/>
          <w:sz w:val="22"/>
        </w:rPr>
      </w:pPr>
      <w:r>
        <w:rPr>
          <w:rFonts w:ascii="メイリオ" w:eastAsia="メイリオ" w:hAnsi="メイリオ" w:cs="メイリオ" w:hint="eastAsia"/>
          <w:sz w:val="22"/>
        </w:rPr>
        <w:t>介護予防支援・介護予防ケアマネジメントについて、初回加算を算定できるのは次の場合です。</w:t>
      </w:r>
    </w:p>
    <w:p w:rsidR="003B3A0E" w:rsidRDefault="003B3A0E" w:rsidP="003B3A0E">
      <w:pPr>
        <w:pStyle w:val="a5"/>
        <w:numPr>
          <w:ilvl w:val="0"/>
          <w:numId w:val="2"/>
        </w:numPr>
        <w:ind w:leftChars="0"/>
        <w:rPr>
          <w:rFonts w:ascii="メイリオ" w:eastAsia="メイリオ" w:hAnsi="メイリオ" w:cs="メイリオ"/>
          <w:sz w:val="22"/>
        </w:rPr>
      </w:pPr>
      <w:r w:rsidRPr="003B3A0E">
        <w:rPr>
          <w:rFonts w:ascii="メイリオ" w:eastAsia="メイリオ" w:hAnsi="メイリオ" w:cs="メイリオ" w:hint="eastAsia"/>
          <w:sz w:val="22"/>
        </w:rPr>
        <w:t>当該利用について、過去２か月以上、介護予防支援費又は介護予</w:t>
      </w:r>
      <w:r w:rsidR="00731AA9">
        <w:rPr>
          <w:rFonts w:ascii="メイリオ" w:eastAsia="メイリオ" w:hAnsi="メイリオ" w:cs="メイリオ" w:hint="eastAsia"/>
          <w:sz w:val="22"/>
        </w:rPr>
        <w:t>防ケアマネジメント費が算定されていない場合に、介護予防サービス</w:t>
      </w:r>
      <w:r w:rsidRPr="003B3A0E">
        <w:rPr>
          <w:rFonts w:ascii="メイリオ" w:eastAsia="メイリオ" w:hAnsi="メイリオ" w:cs="メイリオ" w:hint="eastAsia"/>
          <w:sz w:val="22"/>
        </w:rPr>
        <w:t>・支援計画書を作成した</w:t>
      </w:r>
      <w:r>
        <w:rPr>
          <w:rFonts w:ascii="メイリオ" w:eastAsia="メイリオ" w:hAnsi="メイリオ" w:cs="メイリオ" w:hint="eastAsia"/>
          <w:sz w:val="22"/>
        </w:rPr>
        <w:t>場合</w:t>
      </w:r>
    </w:p>
    <w:p w:rsidR="003B3A0E" w:rsidRDefault="003B3A0E" w:rsidP="003B3A0E">
      <w:pPr>
        <w:pStyle w:val="a5"/>
        <w:numPr>
          <w:ilvl w:val="0"/>
          <w:numId w:val="2"/>
        </w:numPr>
        <w:ind w:leftChars="0"/>
        <w:rPr>
          <w:rFonts w:ascii="メイリオ" w:eastAsia="メイリオ" w:hAnsi="メイリオ" w:cs="メイリオ"/>
          <w:sz w:val="22"/>
        </w:rPr>
      </w:pPr>
      <w:r>
        <w:rPr>
          <w:rFonts w:ascii="メイリオ" w:eastAsia="メイリオ" w:hAnsi="メイリオ" w:cs="メイリオ" w:hint="eastAsia"/>
          <w:sz w:val="22"/>
        </w:rPr>
        <w:t>要介護者が要支援認定を受けた場合又は事業対象者となった場合</w:t>
      </w:r>
    </w:p>
    <w:p w:rsidR="003B3A0E" w:rsidRPr="00A10471" w:rsidRDefault="003B3A0E" w:rsidP="003B3A0E">
      <w:pPr>
        <w:rPr>
          <w:rFonts w:ascii="メイリオ" w:eastAsia="メイリオ" w:hAnsi="メイリオ" w:cs="メイリオ"/>
          <w:sz w:val="22"/>
          <w:u w:val="thick"/>
        </w:rPr>
      </w:pPr>
      <w:r w:rsidRPr="00A10471">
        <w:rPr>
          <w:rFonts w:ascii="メイリオ" w:eastAsia="メイリオ" w:hAnsi="メイリオ" w:cs="メイリオ" w:hint="eastAsia"/>
          <w:sz w:val="22"/>
          <w:u w:val="thick"/>
        </w:rPr>
        <w:t>＊以下のような場合、初回加算は算定できません。</w:t>
      </w:r>
    </w:p>
    <w:p w:rsidR="003B3A0E" w:rsidRPr="00A10471" w:rsidRDefault="003B3A0E" w:rsidP="003B3A0E">
      <w:pPr>
        <w:rPr>
          <w:rFonts w:ascii="メイリオ" w:eastAsia="メイリオ" w:hAnsi="メイリオ" w:cs="メイリオ"/>
          <w:sz w:val="22"/>
          <w:u w:val="thick"/>
        </w:rPr>
      </w:pPr>
      <w:r w:rsidRPr="00A10471">
        <w:rPr>
          <w:rFonts w:ascii="メイリオ" w:eastAsia="メイリオ" w:hAnsi="メイリオ" w:cs="メイリオ" w:hint="eastAsia"/>
          <w:sz w:val="22"/>
          <w:u w:val="thick"/>
        </w:rPr>
        <w:t>・要支援者が認定更新をして、総合事業のサービスを利用した場合</w:t>
      </w:r>
    </w:p>
    <w:p w:rsidR="003B3A0E" w:rsidRPr="00A10471" w:rsidRDefault="003B3A0E" w:rsidP="003B3A0E">
      <w:pPr>
        <w:rPr>
          <w:rFonts w:ascii="メイリオ" w:eastAsia="メイリオ" w:hAnsi="メイリオ" w:cs="メイリオ"/>
          <w:sz w:val="22"/>
          <w:u w:val="thick"/>
        </w:rPr>
      </w:pPr>
      <w:r w:rsidRPr="00A10471">
        <w:rPr>
          <w:rFonts w:ascii="メイリオ" w:eastAsia="メイリオ" w:hAnsi="メイリオ" w:cs="メイリオ" w:hint="eastAsia"/>
          <w:sz w:val="22"/>
          <w:u w:val="thick"/>
        </w:rPr>
        <w:t>・要支援者が事業対象者となった場合（又はその逆）</w:t>
      </w:r>
    </w:p>
    <w:p w:rsidR="003B3A0E" w:rsidRPr="00A10471" w:rsidRDefault="003B3A0E" w:rsidP="003B3A0E">
      <w:pPr>
        <w:rPr>
          <w:rFonts w:ascii="メイリオ" w:eastAsia="メイリオ" w:hAnsi="メイリオ" w:cs="メイリオ"/>
          <w:sz w:val="22"/>
          <w:u w:val="thick"/>
        </w:rPr>
      </w:pPr>
      <w:r w:rsidRPr="00A10471">
        <w:rPr>
          <w:rFonts w:ascii="メイリオ" w:eastAsia="メイリオ" w:hAnsi="メイリオ" w:cs="メイリオ" w:hint="eastAsia"/>
          <w:sz w:val="22"/>
          <w:u w:val="thick"/>
        </w:rPr>
        <w:t>・予防給付のサービスを使うことになり介護予防ケアマネジメントから介護予防支援に移行した場合（又はその逆）</w:t>
      </w:r>
    </w:p>
    <w:p w:rsidR="00206FC0" w:rsidRDefault="001A00AD" w:rsidP="006D1DB9">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87936" behindDoc="0" locked="0" layoutInCell="1" allowOverlap="1" wp14:anchorId="4C5992C6" wp14:editId="23609C5C">
                <wp:simplePos x="0" y="0"/>
                <wp:positionH relativeFrom="column">
                  <wp:posOffset>-52754</wp:posOffset>
                </wp:positionH>
                <wp:positionV relativeFrom="paragraph">
                  <wp:posOffset>259813</wp:posOffset>
                </wp:positionV>
                <wp:extent cx="6591300" cy="562610"/>
                <wp:effectExtent l="0" t="0" r="19050" b="27940"/>
                <wp:wrapNone/>
                <wp:docPr id="15" name="正方形/長方形 15"/>
                <wp:cNvGraphicFramePr/>
                <a:graphic xmlns:a="http://schemas.openxmlformats.org/drawingml/2006/main">
                  <a:graphicData uri="http://schemas.microsoft.com/office/word/2010/wordprocessingShape">
                    <wps:wsp>
                      <wps:cNvSpPr/>
                      <wps:spPr>
                        <a:xfrm>
                          <a:off x="0" y="0"/>
                          <a:ext cx="6591300" cy="56261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26" style="position:absolute;left:0;text-align:left;margin-left:-4.15pt;margin-top:20.45pt;width:519pt;height:4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TEjQIAAPEEAAAOAAAAZHJzL2Uyb0RvYy54bWysVM1uEzEQviPxDpbvdJOQBBp1U0WtipCq&#10;NlKLep56vdmVvLaxnWzCe8ADwJkz4sDjUIm34LN320aFEyIHZ8Yznp9vvtmj422j2EY6Xxud8+HB&#10;gDOphSlqvcr5u+uzF68584F0QcpomfOd9Px4/vzZUWtncmQqowrpGIJoP2ttzqsQ7CzLvKhkQ/7A&#10;WKlhLI1rKEB1q6xw1CJ6o7LRYDDNWuMK64yQ3uP2tDPyeYpfllKEy7L0MjCVc9QW0unSeRvPbH5E&#10;s5UjW9WiL4P+oYqGao2kD6FOKRBbu/qPUE0tnPGmDAfCNJkpy1rI1AO6GQ6edHNVkZWpF4Dj7QNM&#10;/v+FFRebpWN1gdlNONPUYEZ3X7/cffr+88fn7NfHb53EYAVUrfUzvLiyS9drHmLse1u6Jv6jI7ZN&#10;8O4e4JXbwAQup5PD4csBpiBgm0xH02HCP3t8bZ0Pb6RpWBRy7jC+hCptzn1ARrjeu8Rk2pzVSqUR&#10;Ks3anI8m4xSfwKRSUUCqxqI3r1eckVqBoiK4FNIbVRfxeQzkd/5EObYhsATkKkx7jaI5U+QDDOgk&#10;/bqHFRWyc53E24gL6upCdOJ+6FjvKfmqe5Gy9i+UjqllImnfXsS3QzRKt6bYYTjOdKz1VpzViHaO&#10;opbkQFNAidULlzhKZdC/6SXOKuM+/O0++oM9sHLWgvbA5v2anESvbzV4dTgcj+OeJGU8eTWC4vYt&#10;t/sWvW5ODDAbYsmtSGL0D+peLJ1pbrChi5gVJtICubsp9MpJ6NYROy7kYpHcsBuWwrm+siIGjzhF&#10;HK+3N+RsT46ACV2Y+xWh2ROOdL4dSxbrYMo6EegRV4wqKtirNLT+GxAXd19PXo9fqvlvAAAA//8D&#10;AFBLAwQUAAYACAAAACEAAIJ/neEAAAAKAQAADwAAAGRycy9kb3ducmV2LnhtbEyPwU7DMBBE70j8&#10;g7WVuKDWbkhKk8apEFKPSFCoUG9uvE1C43WI3TT8Pe4JbrOa0czbfD2alg3Yu8aShPlMAEMqrW6o&#10;kvDxvpkugTmvSKvWEkr4QQfr4vYmV5m2F3rDYesrFkrIZUpC7X2Xce7KGo1yM9shBe9oe6N8OPuK&#10;615dQrlpeSTEghvVUFioVYfPNZan7dlIeI35Ka7ud4l4mX9+J1+bpOHDXsq7yfi0AuZx9H9huOIH&#10;dCgC08GeSTvWSpguH0JSQixSYFdfROkjsENQUZoAL3L+/4XiFwAA//8DAFBLAQItABQABgAIAAAA&#10;IQC2gziS/gAAAOEBAAATAAAAAAAAAAAAAAAAAAAAAABbQ29udGVudF9UeXBlc10ueG1sUEsBAi0A&#10;FAAGAAgAAAAhADj9If/WAAAAlAEAAAsAAAAAAAAAAAAAAAAALwEAAF9yZWxzLy5yZWxzUEsBAi0A&#10;FAAGAAgAAAAhANvpxMSNAgAA8QQAAA4AAAAAAAAAAAAAAAAALgIAAGRycy9lMm9Eb2MueG1sUEsB&#10;Ai0AFAAGAAgAAAAhAACCf53hAAAACgEAAA8AAAAAAAAAAAAAAAAA5wQAAGRycy9kb3ducmV2Lnht&#10;bFBLBQYAAAAABAAEAPMAAAD1BQAAAAA=&#10;" filled="f" strokeweight="2pt"/>
            </w:pict>
          </mc:Fallback>
        </mc:AlternateContent>
      </w:r>
    </w:p>
    <w:p w:rsidR="004162A1" w:rsidRDefault="004162A1" w:rsidP="006D1DB9">
      <w:pPr>
        <w:rPr>
          <w:rFonts w:ascii="メイリオ" w:eastAsia="メイリオ" w:hAnsi="メイリオ" w:cs="メイリオ"/>
          <w:sz w:val="22"/>
        </w:rPr>
      </w:pPr>
      <w:r>
        <w:rPr>
          <w:rFonts w:ascii="メイリオ" w:eastAsia="メイリオ" w:hAnsi="メイリオ" w:cs="メイリオ" w:hint="eastAsia"/>
          <w:sz w:val="22"/>
        </w:rPr>
        <w:t>【問</w:t>
      </w:r>
      <w:r w:rsidR="00551446">
        <w:rPr>
          <w:rFonts w:ascii="メイリオ" w:eastAsia="メイリオ" w:hAnsi="メイリオ" w:cs="メイリオ" w:hint="eastAsia"/>
          <w:sz w:val="22"/>
        </w:rPr>
        <w:t>14</w:t>
      </w:r>
      <w:r>
        <w:rPr>
          <w:rFonts w:ascii="メイリオ" w:eastAsia="メイリオ" w:hAnsi="メイリオ" w:cs="メイリオ" w:hint="eastAsia"/>
          <w:sz w:val="22"/>
        </w:rPr>
        <w:t>】介護予防訪問（通所）介護を利用していた利用者が、認定更新により人吉市訪問（通所）型サービスの対象となった。サービス提供が継続される場合、新たに初回加算を算定することは可能か。</w:t>
      </w:r>
    </w:p>
    <w:p w:rsidR="004162A1" w:rsidRDefault="004162A1" w:rsidP="006D1DB9">
      <w:pPr>
        <w:rPr>
          <w:rFonts w:ascii="メイリオ" w:eastAsia="メイリオ" w:hAnsi="メイリオ" w:cs="メイリオ"/>
          <w:sz w:val="22"/>
        </w:rPr>
      </w:pPr>
      <w:r>
        <w:rPr>
          <w:rFonts w:ascii="メイリオ" w:eastAsia="メイリオ" w:hAnsi="メイリオ" w:cs="メイリオ" w:hint="eastAsia"/>
          <w:sz w:val="22"/>
        </w:rPr>
        <w:t>（答）</w:t>
      </w:r>
    </w:p>
    <w:p w:rsidR="004162A1" w:rsidRDefault="004162A1" w:rsidP="006D1DB9">
      <w:pPr>
        <w:rPr>
          <w:rFonts w:ascii="メイリオ" w:eastAsia="メイリオ" w:hAnsi="メイリオ" w:cs="メイリオ"/>
          <w:sz w:val="22"/>
        </w:rPr>
      </w:pPr>
      <w:r>
        <w:rPr>
          <w:rFonts w:ascii="メイリオ" w:eastAsia="メイリオ" w:hAnsi="メイリオ" w:cs="メイリオ" w:hint="eastAsia"/>
          <w:sz w:val="22"/>
        </w:rPr>
        <w:t>人吉市訪問（通所）型サービスについて初回加算を算定できるのは次の場合です。</w:t>
      </w:r>
    </w:p>
    <w:p w:rsidR="004162A1" w:rsidRPr="004162A1" w:rsidRDefault="004162A1" w:rsidP="004162A1">
      <w:pPr>
        <w:pStyle w:val="a5"/>
        <w:numPr>
          <w:ilvl w:val="0"/>
          <w:numId w:val="1"/>
        </w:numPr>
        <w:ind w:leftChars="0"/>
        <w:rPr>
          <w:rFonts w:ascii="メイリオ" w:eastAsia="メイリオ" w:hAnsi="メイリオ" w:cs="メイリオ"/>
          <w:sz w:val="22"/>
        </w:rPr>
      </w:pPr>
      <w:r w:rsidRPr="004162A1">
        <w:rPr>
          <w:rFonts w:ascii="メイリオ" w:eastAsia="メイリオ" w:hAnsi="メイリオ" w:cs="メイリオ" w:hint="eastAsia"/>
          <w:sz w:val="22"/>
        </w:rPr>
        <w:t>利用者が過去２か月以上、当該事業所からサービス提供を受けていない場合</w:t>
      </w:r>
    </w:p>
    <w:p w:rsidR="004162A1" w:rsidRDefault="004162A1" w:rsidP="004162A1">
      <w:pPr>
        <w:pStyle w:val="a5"/>
        <w:numPr>
          <w:ilvl w:val="0"/>
          <w:numId w:val="1"/>
        </w:numPr>
        <w:ind w:leftChars="0"/>
        <w:rPr>
          <w:rFonts w:ascii="メイリオ" w:eastAsia="メイリオ" w:hAnsi="メイリオ" w:cs="メイリオ"/>
          <w:sz w:val="22"/>
        </w:rPr>
      </w:pPr>
      <w:r>
        <w:rPr>
          <w:rFonts w:ascii="メイリオ" w:eastAsia="メイリオ" w:hAnsi="メイリオ" w:cs="メイリオ" w:hint="eastAsia"/>
          <w:sz w:val="22"/>
        </w:rPr>
        <w:t>要介護者が要支援認定受けた場合又は事業対象者となった場合</w:t>
      </w:r>
    </w:p>
    <w:p w:rsidR="00150487" w:rsidRPr="00A10471" w:rsidRDefault="004162A1" w:rsidP="001446A5">
      <w:pPr>
        <w:pStyle w:val="a5"/>
        <w:ind w:leftChars="0" w:left="720"/>
        <w:rPr>
          <w:rFonts w:ascii="メイリオ" w:eastAsia="メイリオ" w:hAnsi="メイリオ" w:cs="メイリオ"/>
          <w:sz w:val="22"/>
          <w:u w:val="thick"/>
        </w:rPr>
      </w:pPr>
      <w:r w:rsidRPr="00A10471">
        <w:rPr>
          <w:rFonts w:ascii="メイリオ" w:eastAsia="メイリオ" w:hAnsi="メイリオ" w:cs="メイリオ" w:hint="eastAsia"/>
          <w:sz w:val="22"/>
          <w:u w:val="thick"/>
        </w:rPr>
        <w:t>＊予防給付から総合事業に移行した場合は、同一事業所からサービス提供が継続されると考え、初回加算は算定されません。</w:t>
      </w:r>
    </w:p>
    <w:p w:rsidR="004162A1" w:rsidRDefault="001A00AD" w:rsidP="004162A1">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89984" behindDoc="0" locked="0" layoutInCell="1" allowOverlap="1" wp14:anchorId="25913913" wp14:editId="4F474DE4">
                <wp:simplePos x="0" y="0"/>
                <wp:positionH relativeFrom="column">
                  <wp:posOffset>-52949</wp:posOffset>
                </wp:positionH>
                <wp:positionV relativeFrom="paragraph">
                  <wp:posOffset>226060</wp:posOffset>
                </wp:positionV>
                <wp:extent cx="6591300" cy="562708"/>
                <wp:effectExtent l="0" t="0" r="19050" b="27940"/>
                <wp:wrapNone/>
                <wp:docPr id="16" name="正方形/長方形 16"/>
                <wp:cNvGraphicFramePr/>
                <a:graphic xmlns:a="http://schemas.openxmlformats.org/drawingml/2006/main">
                  <a:graphicData uri="http://schemas.microsoft.com/office/word/2010/wordprocessingShape">
                    <wps:wsp>
                      <wps:cNvSpPr/>
                      <wps:spPr>
                        <a:xfrm>
                          <a:off x="0" y="0"/>
                          <a:ext cx="6591300" cy="562708"/>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4.15pt;margin-top:17.8pt;width:519pt;height:4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rbjgIAAPEEAAAOAAAAZHJzL2Uyb0RvYy54bWysVM1uEzEQviPxDpbvdJOQpO2qSRW1KkKq&#10;2kot6nnq9WZX8trGdrIJ7wEPQM+cEQceh0q8BZ+92x8KJ0QOzoxn5hvPNzN7cLhpFFtL52ujZ3y4&#10;M+BMamGKWi9n/N3Vyas9znwgXZAyWs74Vnp+OH/54qC1uRyZyqhCOgYQ7fPWzngVgs2zzItKNuR3&#10;jJUaxtK4hgJUt8wKRy3QG5WNBoNp1hpXWGeE9B63x52RzxN+WUoRzsvSy8DUjONtIZ0unTfxzOYH&#10;lC8d2aoW/TPoH17RUK2R9AHqmAKxlav/gGpq4Yw3ZdgRpslMWdZCphpQzXDwrJrLiqxMtYAcbx9o&#10;8v8PVpytLxyrC/RuypmmBj26+3J79+nbj++fs58fv3YSgxVUtdbniLi0F67XPMRY96Z0TfxHRWyT&#10;6N0+0Cs3gQlcTif7w9cDdEHANpmOdgd7ETR7jLbOhzfSNCwKM+7QvsQqrU996FzvXWIybU5qpXBP&#10;udKsnfHRZJzwCZNUKgpI1VjU5vWSM1JLjKgILkF6o+oihsdov/VHyrE1YUowXIVpr/BozhT5AAMq&#10;Sb8usKJCdq6TeNuX0EGkan6Dju89Jl91EcnURygdU8s0pH15kd+O0SjdmGKL5jjTTa234qQG2ike&#10;dUEOYwoqsXrhHEepDOo3vcRZZdyHv91Hf0wPrJy1GHtw835FTqLWtxpztT8cj+OeJGU82R1BcU8t&#10;N08tetUcGXA2xJJbkcToH9S9WDrTXGNDFzErTKQFcndd6JWj0K0jdlzIxSK5YTcshVN9aUUEjzxF&#10;Hq821+RsPxwBHToz9ytC+bMZ6XxjpDaLVTBlnQbokVe0KirYq9S0/hsQF/epnrwev1TzXwAAAP//&#10;AwBQSwMEFAAGAAgAAAAhAEfYyJXiAAAACgEAAA8AAABkcnMvZG93bnJldi54bWxMj8FuwjAQRO+V&#10;+AdrkXqpwCYklIY4qKrEsVKhRag3E2+TQLxOYxPSv685tbdZzWjmbbYeTMN67FxtScJsKoAhFVbX&#10;VEr4eN9MlsCcV6RVYwkl/KCDdT66y1Sq7ZW22O98yUIJuVRJqLxvU85dUaFRbmpbpOB92c4oH86u&#10;5LpT11BuGh4JseBG1RQWKtXiS4XFeXcxEt5ifo7Lh30iXmeH7+S0SWref0p5Px6eV8A8Dv4vDDf8&#10;gA55YDraC2nHGgmT5TwkJcyTBbCbL6KnR2DHoKI4Ap5n/P8L+S8AAAD//wMAUEsBAi0AFAAGAAgA&#10;AAAhALaDOJL+AAAA4QEAABMAAAAAAAAAAAAAAAAAAAAAAFtDb250ZW50X1R5cGVzXS54bWxQSwEC&#10;LQAUAAYACAAAACEAOP0h/9YAAACUAQAACwAAAAAAAAAAAAAAAAAvAQAAX3JlbHMvLnJlbHNQSwEC&#10;LQAUAAYACAAAACEAqRF6244CAADxBAAADgAAAAAAAAAAAAAAAAAuAgAAZHJzL2Uyb0RvYy54bWxQ&#10;SwECLQAUAAYACAAAACEAR9jIleIAAAAKAQAADwAAAAAAAAAAAAAAAADoBAAAZHJzL2Rvd25yZXYu&#10;eG1sUEsFBgAAAAAEAAQA8wAAAPcFAAAAAA==&#10;" filled="f" strokeweight="2pt"/>
            </w:pict>
          </mc:Fallback>
        </mc:AlternateContent>
      </w:r>
    </w:p>
    <w:p w:rsidR="004162A1" w:rsidRDefault="004162A1" w:rsidP="004162A1">
      <w:pPr>
        <w:rPr>
          <w:rFonts w:ascii="メイリオ" w:eastAsia="メイリオ" w:hAnsi="メイリオ" w:cs="メイリオ"/>
          <w:sz w:val="22"/>
        </w:rPr>
      </w:pPr>
      <w:r>
        <w:rPr>
          <w:rFonts w:ascii="メイリオ" w:eastAsia="メイリオ" w:hAnsi="メイリオ" w:cs="メイリオ" w:hint="eastAsia"/>
          <w:sz w:val="22"/>
        </w:rPr>
        <w:t>【問</w:t>
      </w:r>
      <w:r w:rsidR="00912645">
        <w:rPr>
          <w:rFonts w:ascii="メイリオ" w:eastAsia="メイリオ" w:hAnsi="メイリオ" w:cs="メイリオ" w:hint="eastAsia"/>
          <w:sz w:val="22"/>
        </w:rPr>
        <w:t>15</w:t>
      </w:r>
      <w:r>
        <w:rPr>
          <w:rFonts w:ascii="メイリオ" w:eastAsia="メイリオ" w:hAnsi="メイリオ" w:cs="メイリオ" w:hint="eastAsia"/>
          <w:sz w:val="22"/>
        </w:rPr>
        <w:t>】介護予防</w:t>
      </w:r>
      <w:r w:rsidR="00840123">
        <w:rPr>
          <w:rFonts w:ascii="メイリオ" w:eastAsia="メイリオ" w:hAnsi="メイリオ" w:cs="メイリオ" w:hint="eastAsia"/>
          <w:sz w:val="22"/>
        </w:rPr>
        <w:t>訪問（通所）介護を利用している利用者が、人吉市訪問（通所）型サービスを利用することになった場合、契約書は改めて取り交わす必要があるか。</w:t>
      </w:r>
    </w:p>
    <w:p w:rsidR="00840123" w:rsidRDefault="00840123" w:rsidP="004162A1">
      <w:pPr>
        <w:rPr>
          <w:rFonts w:ascii="メイリオ" w:eastAsia="メイリオ" w:hAnsi="メイリオ" w:cs="メイリオ"/>
          <w:sz w:val="22"/>
        </w:rPr>
      </w:pPr>
      <w:r>
        <w:rPr>
          <w:rFonts w:ascii="メイリオ" w:eastAsia="メイリオ" w:hAnsi="メイリオ" w:cs="メイリオ" w:hint="eastAsia"/>
          <w:sz w:val="22"/>
        </w:rPr>
        <w:t>（答）</w:t>
      </w:r>
    </w:p>
    <w:p w:rsidR="00840123" w:rsidRDefault="00840123" w:rsidP="004162A1">
      <w:pPr>
        <w:rPr>
          <w:rFonts w:ascii="メイリオ" w:eastAsia="メイリオ" w:hAnsi="メイリオ" w:cs="メイリオ"/>
          <w:sz w:val="22"/>
        </w:rPr>
      </w:pPr>
      <w:r>
        <w:rPr>
          <w:rFonts w:ascii="メイリオ" w:eastAsia="メイリオ" w:hAnsi="メイリオ" w:cs="メイリオ" w:hint="eastAsia"/>
          <w:sz w:val="22"/>
        </w:rPr>
        <w:t>改めて取り交わす必要があります。</w:t>
      </w:r>
    </w:p>
    <w:p w:rsidR="00840123" w:rsidRDefault="001A00AD" w:rsidP="004162A1">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92032" behindDoc="0" locked="0" layoutInCell="1" allowOverlap="1" wp14:anchorId="44C23EB3" wp14:editId="6AEC40E0">
                <wp:simplePos x="0" y="0"/>
                <wp:positionH relativeFrom="column">
                  <wp:posOffset>-56173</wp:posOffset>
                </wp:positionH>
                <wp:positionV relativeFrom="paragraph">
                  <wp:posOffset>215656</wp:posOffset>
                </wp:positionV>
                <wp:extent cx="6591300" cy="342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591300" cy="3429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4.4pt;margin-top:17pt;width:519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pujAIAAPEEAAAOAAAAZHJzL2Uyb0RvYy54bWysVM1uEzEQviPxDpbvdJM0aemqmypqVYRU&#10;lUot6nnq9WZX8trGdrIJ7wEPAGfOiAOPQyXegs/e7Q+FEyIHZ8bz5++bmT082rSKraXzjdEFH++M&#10;OJNamLLRy4K/vTp98ZIzH0iXpIyWBd9Kz4/mz58ddjaXE1MbVUrHkET7vLMFr0OweZZ5UcuW/I6x&#10;UsNYGddSgOqWWemoQ/ZWZZPRaC/rjCutM0J6j9uT3sjnKX9VSRHeVJWXgamC420hnS6dN/HM5oeU&#10;Lx3ZuhHDM+gfXtFSo1H0PtUJBWIr1/yRqm2EM95UYUeYNjNV1QiZMADNePQEzWVNViYsIMfbe5r8&#10;/0srztcXjjUlerfPmaYWPbr98vn247cf3z9lPz987SUGK6jqrM8RcWkv3KB5iBH3pnJt/Acitkn0&#10;bu/plZvABC73Zgfj3RG6IGDbnU4OICNN9hBtnQ+vpGlZFAru0L7EKq3PfOhd71xiMW1OG6VwT7nS&#10;rCv4ZDZN+QmTVCkKKNVaYPN6yRmpJUZUBJdSeqOaMobHaL/1x8qxNWFKMFyl6a7waM4U+QADkKRf&#10;H1hTKXvXWbwdIPQpEprfUsf3npCv+4hkGiKUjqVlGtIBXuS3ZzRKN6bcojnO9FPrrThtkO0Mj7og&#10;hzEFlVi98AZHpQzwm0HirDbu/d/uoz+mB1bOOow9uHm3IieB9bXGXB2Mp9O4J0mZzvYnUNxjy81j&#10;i161xwacjbHkViQx+gd1J1bOtNfY0EWsChNpgdp9FwblOPTriB0XcrFIbtgNS+FMX1oRk0eeIo9X&#10;m2tydhiOgA6dm7sVofzJjPS+MVKbxSqYqkkD9MArWhUV7FVq2vANiIv7WE9eD1+q+S8AAAD//wMA&#10;UEsDBBQABgAIAAAAIQC8oAyL3wAAAAkBAAAPAAAAZHJzL2Rvd25yZXYueG1sTI/BTsMwEETvSPyD&#10;tUhcUGs3JCiEbCqE1CMSFBDi5sZLEhqvQ+ym4e9xT3AczWjmTbmebS8mGn3nGGG1VCCIa2c6bhBe&#10;XzaLHIQPmo3uHRPCD3lYV+dnpS6MO/IzTdvQiFjCvtAIbQhDIaWvW7LaL91AHL1PN1odohwbaUZ9&#10;jOW2l4lSN9LqjuNCqwd6aKnebw8W4SmV+7S5esvU4+r9O/vaZJ2cPhAvL+b7OxCB5vAXhhN+RIcq&#10;Mu3cgY0XPcIij+QB4TqNl06+Sm4TEDuEPFcgq1L+f1D9AgAA//8DAFBLAQItABQABgAIAAAAIQC2&#10;gziS/gAAAOEBAAATAAAAAAAAAAAAAAAAAAAAAABbQ29udGVudF9UeXBlc10ueG1sUEsBAi0AFAAG&#10;AAgAAAAhADj9If/WAAAAlAEAAAsAAAAAAAAAAAAAAAAALwEAAF9yZWxzLy5yZWxzUEsBAi0AFAAG&#10;AAgAAAAhAFjISm6MAgAA8QQAAA4AAAAAAAAAAAAAAAAALgIAAGRycy9lMm9Eb2MueG1sUEsBAi0A&#10;FAAGAAgAAAAhALygDIvfAAAACQEAAA8AAAAAAAAAAAAAAAAA5gQAAGRycy9kb3ducmV2LnhtbFBL&#10;BQYAAAAABAAEAPMAAADyBQAAAAA=&#10;" filled="f" strokeweight="2pt"/>
            </w:pict>
          </mc:Fallback>
        </mc:AlternateContent>
      </w:r>
    </w:p>
    <w:p w:rsidR="00840123" w:rsidRDefault="00840123" w:rsidP="004162A1">
      <w:pPr>
        <w:rPr>
          <w:rFonts w:ascii="メイリオ" w:eastAsia="メイリオ" w:hAnsi="メイリオ" w:cs="メイリオ"/>
          <w:sz w:val="22"/>
        </w:rPr>
      </w:pPr>
      <w:r>
        <w:rPr>
          <w:rFonts w:ascii="メイリオ" w:eastAsia="メイリオ" w:hAnsi="メイリオ" w:cs="メイリオ" w:hint="eastAsia"/>
          <w:sz w:val="22"/>
        </w:rPr>
        <w:t>【問</w:t>
      </w:r>
      <w:r w:rsidR="00912645">
        <w:rPr>
          <w:rFonts w:ascii="メイリオ" w:eastAsia="メイリオ" w:hAnsi="メイリオ" w:cs="メイリオ" w:hint="eastAsia"/>
          <w:sz w:val="22"/>
        </w:rPr>
        <w:t>16</w:t>
      </w:r>
      <w:r>
        <w:rPr>
          <w:rFonts w:ascii="メイリオ" w:eastAsia="メイリオ" w:hAnsi="メイリオ" w:cs="メイリオ" w:hint="eastAsia"/>
          <w:sz w:val="22"/>
        </w:rPr>
        <w:t>】重要事項説明書等の取り扱いについては、従来と同様と考えてよいか。</w:t>
      </w:r>
    </w:p>
    <w:p w:rsidR="00840123" w:rsidRDefault="00840123" w:rsidP="004162A1">
      <w:pPr>
        <w:rPr>
          <w:rFonts w:ascii="メイリオ" w:eastAsia="メイリオ" w:hAnsi="メイリオ" w:cs="メイリオ"/>
          <w:sz w:val="22"/>
        </w:rPr>
      </w:pPr>
      <w:r>
        <w:rPr>
          <w:rFonts w:ascii="メイリオ" w:eastAsia="メイリオ" w:hAnsi="メイリオ" w:cs="メイリオ" w:hint="eastAsia"/>
          <w:sz w:val="22"/>
        </w:rPr>
        <w:t>（答）</w:t>
      </w:r>
    </w:p>
    <w:p w:rsidR="00840123" w:rsidRDefault="009D43EA" w:rsidP="004162A1">
      <w:pPr>
        <w:rPr>
          <w:rFonts w:ascii="メイリオ" w:eastAsia="メイリオ" w:hAnsi="メイリオ" w:cs="メイリオ"/>
          <w:sz w:val="22"/>
        </w:rPr>
      </w:pPr>
      <w:r>
        <w:rPr>
          <w:rFonts w:ascii="メイリオ" w:eastAsia="メイリオ" w:hAnsi="メイリオ" w:cs="メイリオ" w:hint="eastAsia"/>
          <w:sz w:val="22"/>
        </w:rPr>
        <w:t>従来の運営基準同様にサービス提供</w:t>
      </w:r>
      <w:r w:rsidR="00840123">
        <w:rPr>
          <w:rFonts w:ascii="メイリオ" w:eastAsia="メイリオ" w:hAnsi="メイリオ" w:cs="メイリオ" w:hint="eastAsia"/>
          <w:sz w:val="22"/>
        </w:rPr>
        <w:t>の開始に際しては、利用申込者又はその家族に対し、利用申込者のサービスの選択に資すると認められる重要事項を記した文書を交付して説明を行い、当該サービスの開始について利用者の同意を文書により得る必要があります。</w:t>
      </w:r>
    </w:p>
    <w:p w:rsidR="00912645" w:rsidRDefault="00912645" w:rsidP="004162A1">
      <w:pPr>
        <w:rPr>
          <w:rFonts w:ascii="メイリオ" w:eastAsia="メイリオ" w:hAnsi="メイリオ" w:cs="メイリオ"/>
          <w:sz w:val="22"/>
        </w:rPr>
      </w:pPr>
    </w:p>
    <w:p w:rsidR="00912645" w:rsidRDefault="00912645" w:rsidP="004162A1">
      <w:pPr>
        <w:rPr>
          <w:rFonts w:ascii="メイリオ" w:eastAsia="メイリオ" w:hAnsi="メイリオ" w:cs="メイリオ"/>
          <w:sz w:val="22"/>
        </w:rPr>
      </w:pPr>
    </w:p>
    <w:p w:rsidR="00912645" w:rsidRDefault="00912645" w:rsidP="004162A1">
      <w:pPr>
        <w:rPr>
          <w:rFonts w:ascii="メイリオ" w:eastAsia="メイリオ" w:hAnsi="メイリオ" w:cs="メイリオ"/>
          <w:sz w:val="22"/>
        </w:rPr>
      </w:pPr>
    </w:p>
    <w:p w:rsidR="003B3A0E" w:rsidRDefault="001A00AD" w:rsidP="004162A1">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94080" behindDoc="0" locked="0" layoutInCell="1" allowOverlap="1" wp14:anchorId="4C35C6F1" wp14:editId="461DD834">
                <wp:simplePos x="0" y="0"/>
                <wp:positionH relativeFrom="column">
                  <wp:posOffset>-94224</wp:posOffset>
                </wp:positionH>
                <wp:positionV relativeFrom="paragraph">
                  <wp:posOffset>247015</wp:posOffset>
                </wp:positionV>
                <wp:extent cx="6591300" cy="5715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591300" cy="5715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6" style="position:absolute;left:0;text-align:left;margin-left:-7.4pt;margin-top:19.45pt;width:519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NSiwIAAPEEAAAOAAAAZHJzL2Uyb0RvYy54bWysVM1uEzEQviPxDpbvdJOQtHTVpIpaFSFV&#10;baQW9Tz1erMreW1jO9mE94AHgDNnxIHHoRJvwWfvNi2FEyIHZ8bz5++bmT063jSKraXztdFTPtwb&#10;cCa1MEWtl1P+9vrsxSvOfCBdkDJaTvlWen48e/7sqLW5HJnKqEI6hiTa562d8ioEm2eZF5VsyO8Z&#10;KzWMpXENBahumRWOWmRvVDYaDPaz1rjCOiOk97g97Yx8lvKXpRThsiy9DExNOd4W0unSeRvPbHZE&#10;+dKRrWrRP4P+4RUN1RpFd6lOKRBbufqPVE0tnPGmDHvCNJkpy1rIhAFohoMnaK4qsjJhATne7mjy&#10;/y+tuFgvHKsL9O6QM00NenT35fPdx28/vn/Kfn742kkMVlDVWp8j4souXK95iBH3pnRN/Acitkn0&#10;bnf0yk1gApf7k8PhywG6IGCbHAwnkJEme4i2zofX0jQsClPu0L7EKq3Pfehc711iMW3OaqVwT7nS&#10;rJ3y0WSc8hMmqVQUUKqxwOb1kjNSS4yoCC6l9EbVRQyP0X7rT5Rja8KUYLgK017j0Zwp8gEGIEm/&#10;LrCiQnauALCD0KVIaH5LHd97Sr7qIpKpB610LC3TkPbwIr8do1G6NcUWzXGmm1pvxVmNbOd41IIc&#10;xhRUYvXCJY5SGeA3vcRZZdz7v91Hf0wPrJy1GHtw825FTgLrG425OhyOx3FPkjKeHIyguMeW28cW&#10;vWpODDgbYsmtSGL0D+peLJ1pbrCh81gVJtICtbsu9MpJ6NYROy7kfJ7csBuWwrm+siImjzxFHq83&#10;N+RsPxwBHbow9ytC+ZMZ6XxjpDbzVTBlnQbogVe0KirYq9S0/hsQF/exnrwevlSzXwAAAP//AwBQ&#10;SwMEFAAGAAgAAAAhAFE6abfhAAAACwEAAA8AAABkcnMvZG93bnJldi54bWxMj0FPwzAMhe9I/IfI&#10;SFzQlrRr0ShNJ4S0IxIM0LRb1pq2rHFKk3Xl3+Od2M1+fnrvc76abCdGHHzrSEM0VyCQSle1VGv4&#10;eF/PliB8MFSZzhFq+EUPq+L6KjdZ5U70huMm1IJDyGdGQxNCn0npywat8XPXI/Htyw3WBF6HWlaD&#10;OXG47WSs1L20piVuaEyPzw2Wh83RanhN5CGp7z5T9RJtf9LvddrKcaf17c309Agi4BT+zXDGZ3Qo&#10;mGnvjlR50WmYRQmjBw2L5QOIs0HFixjEnqeYJVnk8vKH4g8AAP//AwBQSwECLQAUAAYACAAAACEA&#10;toM4kv4AAADhAQAAEwAAAAAAAAAAAAAAAAAAAAAAW0NvbnRlbnRfVHlwZXNdLnhtbFBLAQItABQA&#10;BgAIAAAAIQA4/SH/1gAAAJQBAAALAAAAAAAAAAAAAAAAAC8BAABfcmVscy8ucmVsc1BLAQItABQA&#10;BgAIAAAAIQCSr0NSiwIAAPEEAAAOAAAAAAAAAAAAAAAAAC4CAABkcnMvZTJvRG9jLnhtbFBLAQIt&#10;ABQABgAIAAAAIQBROmm34QAAAAsBAAAPAAAAAAAAAAAAAAAAAOUEAABkcnMvZG93bnJldi54bWxQ&#10;SwUGAAAAAAQABADzAAAA8wUAAAAA&#10;" filled="f" strokeweight="2pt"/>
            </w:pict>
          </mc:Fallback>
        </mc:AlternateContent>
      </w:r>
    </w:p>
    <w:p w:rsidR="003B3A0E" w:rsidRDefault="003B3A0E" w:rsidP="004162A1">
      <w:pPr>
        <w:rPr>
          <w:rFonts w:ascii="メイリオ" w:eastAsia="メイリオ" w:hAnsi="メイリオ" w:cs="メイリオ"/>
          <w:sz w:val="22"/>
        </w:rPr>
      </w:pPr>
      <w:r>
        <w:rPr>
          <w:rFonts w:ascii="メイリオ" w:eastAsia="メイリオ" w:hAnsi="メイリオ" w:cs="メイリオ" w:hint="eastAsia"/>
          <w:sz w:val="22"/>
        </w:rPr>
        <w:t>【問</w:t>
      </w:r>
      <w:r w:rsidR="00912645">
        <w:rPr>
          <w:rFonts w:ascii="メイリオ" w:eastAsia="メイリオ" w:hAnsi="メイリオ" w:cs="メイリオ" w:hint="eastAsia"/>
          <w:sz w:val="22"/>
        </w:rPr>
        <w:t>17</w:t>
      </w:r>
      <w:r>
        <w:rPr>
          <w:rFonts w:ascii="メイリオ" w:eastAsia="メイリオ" w:hAnsi="メイリオ" w:cs="メイリオ" w:hint="eastAsia"/>
          <w:sz w:val="22"/>
        </w:rPr>
        <w:t>】</w:t>
      </w:r>
      <w:r w:rsidR="00912645">
        <w:rPr>
          <w:rFonts w:ascii="メイリオ" w:eastAsia="メイリオ" w:hAnsi="メイリオ" w:cs="メイリオ" w:hint="eastAsia"/>
          <w:sz w:val="22"/>
        </w:rPr>
        <w:t>介護予防訪問（通所</w:t>
      </w:r>
      <w:r w:rsidR="004541E2">
        <w:rPr>
          <w:rFonts w:ascii="メイリオ" w:eastAsia="メイリオ" w:hAnsi="メイリオ" w:cs="メイリオ" w:hint="eastAsia"/>
          <w:sz w:val="22"/>
        </w:rPr>
        <w:t>）介護から新しい総合事業に移行するにあたり、</w:t>
      </w:r>
      <w:r w:rsidR="00912645">
        <w:rPr>
          <w:rFonts w:ascii="メイリオ" w:eastAsia="メイリオ" w:hAnsi="メイリオ" w:cs="メイリオ" w:hint="eastAsia"/>
          <w:sz w:val="22"/>
        </w:rPr>
        <w:t>訪問（通所</w:t>
      </w:r>
      <w:r w:rsidR="00875377">
        <w:rPr>
          <w:rFonts w:ascii="メイリオ" w:eastAsia="メイリオ" w:hAnsi="メイリオ" w:cs="メイリオ" w:hint="eastAsia"/>
          <w:sz w:val="22"/>
        </w:rPr>
        <w:t>）型サービスAは１回当たりの単位数となり包括単位ではないが、この場合複数の事業所を利用することは可能か。</w:t>
      </w:r>
    </w:p>
    <w:p w:rsidR="00875377" w:rsidRDefault="00875377" w:rsidP="004162A1">
      <w:pPr>
        <w:rPr>
          <w:rFonts w:ascii="メイリオ" w:eastAsia="メイリオ" w:hAnsi="メイリオ" w:cs="メイリオ"/>
          <w:sz w:val="22"/>
        </w:rPr>
      </w:pPr>
      <w:r>
        <w:rPr>
          <w:rFonts w:ascii="メイリオ" w:eastAsia="メイリオ" w:hAnsi="メイリオ" w:cs="メイリオ" w:hint="eastAsia"/>
          <w:sz w:val="22"/>
        </w:rPr>
        <w:t>（答）</w:t>
      </w:r>
    </w:p>
    <w:p w:rsidR="00875377" w:rsidRDefault="00150487" w:rsidP="004162A1">
      <w:pPr>
        <w:rPr>
          <w:rFonts w:ascii="メイリオ" w:eastAsia="メイリオ" w:hAnsi="メイリオ" w:cs="メイリオ"/>
          <w:sz w:val="22"/>
        </w:rPr>
      </w:pPr>
      <w:r>
        <w:rPr>
          <w:rFonts w:ascii="メイリオ" w:eastAsia="メイリオ" w:hAnsi="メイリオ" w:cs="メイリオ" w:hint="eastAsia"/>
          <w:sz w:val="22"/>
        </w:rPr>
        <w:t>利用することは可能です</w:t>
      </w:r>
      <w:r w:rsidR="00875377">
        <w:rPr>
          <w:rFonts w:ascii="メイリオ" w:eastAsia="メイリオ" w:hAnsi="メイリオ" w:cs="メイリオ" w:hint="eastAsia"/>
          <w:sz w:val="22"/>
        </w:rPr>
        <w:t>。</w:t>
      </w:r>
    </w:p>
    <w:p w:rsidR="00875377" w:rsidRDefault="00150487" w:rsidP="004162A1">
      <w:pPr>
        <w:rPr>
          <w:rFonts w:ascii="メイリオ" w:eastAsia="メイリオ" w:hAnsi="メイリオ" w:cs="メイリオ"/>
          <w:sz w:val="22"/>
        </w:rPr>
      </w:pPr>
      <w:r>
        <w:rPr>
          <w:rFonts w:ascii="メイリオ" w:eastAsia="メイリオ" w:hAnsi="メイリオ" w:cs="メイリオ" w:hint="eastAsia"/>
          <w:sz w:val="22"/>
        </w:rPr>
        <w:t>但し、</w:t>
      </w:r>
      <w:r w:rsidR="00875377">
        <w:rPr>
          <w:rFonts w:ascii="メイリオ" w:eastAsia="メイリオ" w:hAnsi="メイリオ" w:cs="メイリオ" w:hint="eastAsia"/>
          <w:sz w:val="22"/>
        </w:rPr>
        <w:t>総合事業においては、介護予防ケアマネジメントで設定された利用者の目標達成を図る観点から、一つの事業所において、一月を通じた利用回数、提供時間、内容など、個々の利用者の状態や希望に応じた自立支援に向けた介護予防サービスを提供することを想定しております。そ</w:t>
      </w:r>
      <w:r>
        <w:rPr>
          <w:rFonts w:ascii="メイリオ" w:eastAsia="メイリオ" w:hAnsi="メイリオ" w:cs="メイリオ" w:hint="eastAsia"/>
          <w:sz w:val="22"/>
        </w:rPr>
        <w:t>のため、一事業所でのサービス提供が望ましいと考えます。</w:t>
      </w:r>
    </w:p>
    <w:p w:rsidR="0035411C" w:rsidRDefault="001A00AD" w:rsidP="004162A1">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96128" behindDoc="0" locked="0" layoutInCell="1" allowOverlap="1" wp14:anchorId="4C409043" wp14:editId="63EB2664">
                <wp:simplePos x="0" y="0"/>
                <wp:positionH relativeFrom="column">
                  <wp:posOffset>-18024</wp:posOffset>
                </wp:positionH>
                <wp:positionV relativeFrom="paragraph">
                  <wp:posOffset>259422</wp:posOffset>
                </wp:positionV>
                <wp:extent cx="6591300" cy="5715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6591300" cy="5715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left:0;text-align:left;margin-left:-1.4pt;margin-top:20.45pt;width:519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7tyigIAAPEEAAAOAAAAZHJzL2Uyb0RvYy54bWysVMtuEzEU3SPxD5b3dJKStHTUSRW1KkKq&#10;2kot6vrW48mM5LGN7WQS/gM+ANasEQs+h0r8BceeaVoKK0QWzrXvy+f43Dk8WreKraTzjdEFH++M&#10;OJNamLLRi4K/vT598YozH0iXpIyWBd9Iz49mz58ddjaXu6Y2qpSOoYj2eWcLXodg8yzzopYt+R1j&#10;pYazMq6lgK1bZKWjDtVble2ORntZZ1xpnRHSe5ye9E4+S/WrSopwUVVeBqYKjruFtLq03sY1mx1S&#10;vnBk60YM16B/uEVLjUbTbakTCsSWrvmjVNsIZ7ypwo4wbWaqqhEyYQCa8egJmquarExYQI63W5r8&#10;/ysrzleXjjVlwXdBj6YWb3T35fPdx28/vn/Kfn742lsMXlDVWZ8j48peumHnYUbc68q18R+I2DrR&#10;u9nSK9eBCRzuTQ/GL0doI+Cb7o+nsFEme8i2zofX0rQsGgV3eL7EKq3OfOhD70NiM21OG6VwTrnS&#10;rAOG6STVJyipUhTQqrXA5vWCM1ILSFQEl0p6o5oypsdsv/HHyrEVQSUQV2m6a1yaM0U+wAEk6dcn&#10;1lTKPhQAthD6EgnNb6XjfU/I131Gcg2glY6tZRLpAC/y2zMarVtTbvA4zvSq9VacNqh2hktdkoNM&#10;QSVGL1xgqZQBfjNYnNXGvf/beYyHeuDlrIPswc27JTkJrG80dHUwnkzinKTNZLofVeEee24fe/Sy&#10;PTbgbIwhtyKZMT6oe7Nypr3BhM5jV7hIC/TuX2HYHId+HDHjQs7nKQyzYSmc6SsrYvHIU+Txen1D&#10;zg7iCHihc3M/IpQ/0UgfGzO1mS+DqZokoAde8VRxg7lKjzZ8A+LgPt6nqIcv1ewXAAAA//8DAFBL&#10;AwQUAAYACAAAACEA0IxMP+AAAAAKAQAADwAAAGRycy9kb3ducmV2LnhtbEyPQU/DMAyF70j8h8hI&#10;XNCWrGsnKE0nhLQjEgzQxC1rTFvWOKXJuvLv8U5w8/Oz3vtcrCfXiRGH0HrSsJgrEEiVty3VGt5e&#10;N7NbECEasqbzhBp+MMC6vLwoTG79iV5w3MZacAiF3GhoYuxzKUPVoDNh7nsk9j794ExkOdTSDubE&#10;4a6TiVIr6UxL3NCYHh8brA7bo9PwnMpDWt+8Z+ppsfvOvjZZK8cPra+vpod7EBGn+HcMZ3xGh5KZ&#10;9v5INohOwyxh8qghVXcgzr5aZgmIPU9LXsmykP9fKH8BAAD//wMAUEsBAi0AFAAGAAgAAAAhALaD&#10;OJL+AAAA4QEAABMAAAAAAAAAAAAAAAAAAAAAAFtDb250ZW50X1R5cGVzXS54bWxQSwECLQAUAAYA&#10;CAAAACEAOP0h/9YAAACUAQAACwAAAAAAAAAAAAAAAAAvAQAAX3JlbHMvLnJlbHNQSwECLQAUAAYA&#10;CAAAACEA5ve7cooCAADxBAAADgAAAAAAAAAAAAAAAAAuAgAAZHJzL2Uyb0RvYy54bWxQSwECLQAU&#10;AAYACAAAACEA0IxMP+AAAAAKAQAADwAAAAAAAAAAAAAAAADkBAAAZHJzL2Rvd25yZXYueG1sUEsF&#10;BgAAAAAEAAQA8wAAAPEFAAAAAA==&#10;" filled="f" strokeweight="2pt"/>
            </w:pict>
          </mc:Fallback>
        </mc:AlternateContent>
      </w:r>
    </w:p>
    <w:p w:rsidR="0035411C" w:rsidRDefault="00771E63" w:rsidP="004162A1">
      <w:pPr>
        <w:rPr>
          <w:rFonts w:ascii="メイリオ" w:eastAsia="メイリオ" w:hAnsi="メイリオ" w:cs="メイリオ"/>
          <w:sz w:val="22"/>
        </w:rPr>
      </w:pPr>
      <w:r>
        <w:rPr>
          <w:rFonts w:ascii="メイリオ" w:eastAsia="メイリオ" w:hAnsi="メイリオ" w:cs="メイリオ" w:hint="eastAsia"/>
          <w:sz w:val="22"/>
        </w:rPr>
        <w:t>【問</w:t>
      </w:r>
      <w:r w:rsidR="00912645">
        <w:rPr>
          <w:rFonts w:ascii="メイリオ" w:eastAsia="メイリオ" w:hAnsi="メイリオ" w:cs="メイリオ" w:hint="eastAsia"/>
          <w:sz w:val="22"/>
        </w:rPr>
        <w:t>18</w:t>
      </w:r>
      <w:r w:rsidR="0035411C">
        <w:rPr>
          <w:rFonts w:ascii="メイリオ" w:eastAsia="メイリオ" w:hAnsi="メイリオ" w:cs="メイリオ" w:hint="eastAsia"/>
          <w:sz w:val="22"/>
        </w:rPr>
        <w:t>】「介護予防小規模多機能</w:t>
      </w:r>
      <w:r w:rsidR="00F44C87">
        <w:rPr>
          <w:rFonts w:ascii="メイリオ" w:eastAsia="メイリオ" w:hAnsi="メイリオ" w:cs="メイリオ" w:hint="eastAsia"/>
          <w:sz w:val="22"/>
        </w:rPr>
        <w:t>居宅介護」の利用者が、総合事業のサービスを併せて利用することはできるか。</w:t>
      </w:r>
    </w:p>
    <w:p w:rsidR="00F44C87" w:rsidRDefault="00F44C87" w:rsidP="004162A1">
      <w:pPr>
        <w:rPr>
          <w:rFonts w:ascii="メイリオ" w:eastAsia="メイリオ" w:hAnsi="メイリオ" w:cs="メイリオ"/>
          <w:sz w:val="22"/>
        </w:rPr>
      </w:pPr>
      <w:r>
        <w:rPr>
          <w:rFonts w:ascii="メイリオ" w:eastAsia="メイリオ" w:hAnsi="メイリオ" w:cs="メイリオ" w:hint="eastAsia"/>
          <w:sz w:val="22"/>
        </w:rPr>
        <w:t>（答）</w:t>
      </w:r>
    </w:p>
    <w:p w:rsidR="00F44C87" w:rsidRDefault="00F44C87" w:rsidP="004162A1">
      <w:pPr>
        <w:rPr>
          <w:rFonts w:ascii="メイリオ" w:eastAsia="メイリオ" w:hAnsi="メイリオ" w:cs="メイリオ"/>
          <w:sz w:val="22"/>
        </w:rPr>
      </w:pPr>
      <w:r>
        <w:rPr>
          <w:rFonts w:ascii="メイリオ" w:eastAsia="メイリオ" w:hAnsi="メイリオ" w:cs="メイリオ" w:hint="eastAsia"/>
          <w:sz w:val="22"/>
        </w:rPr>
        <w:t>「介護予防小規模多機能居宅介護」は、利用者に対して必要なサービスを包括的に提供する性質があることから、通所（訪問）型サービスを併用することは想定されていません。</w:t>
      </w:r>
    </w:p>
    <w:p w:rsidR="00150487" w:rsidRDefault="00F44C87" w:rsidP="004162A1">
      <w:pPr>
        <w:rPr>
          <w:rFonts w:ascii="メイリオ" w:eastAsia="メイリオ" w:hAnsi="メイリオ" w:cs="メイリオ"/>
          <w:sz w:val="22"/>
        </w:rPr>
      </w:pPr>
      <w:r>
        <w:rPr>
          <w:rFonts w:ascii="メイリオ" w:eastAsia="メイリオ" w:hAnsi="メイリオ" w:cs="メイリオ" w:hint="eastAsia"/>
          <w:sz w:val="22"/>
        </w:rPr>
        <w:t>一方で、一般介護予防事業は利用者の自立支援、社会参加を促すサービスを本人の状態に合わせて利用することは妨げるものではない。しかし併用に関しては、目標設定や利用目的など</w:t>
      </w:r>
      <w:r w:rsidR="00225CAC">
        <w:rPr>
          <w:rFonts w:ascii="メイリオ" w:eastAsia="メイリオ" w:hAnsi="メイリオ" w:cs="メイリオ" w:hint="eastAsia"/>
          <w:sz w:val="22"/>
        </w:rPr>
        <w:t>利用者、家族と十分検討いただきたい。</w:t>
      </w:r>
    </w:p>
    <w:p w:rsidR="00DE4FFE" w:rsidRDefault="00DE4FFE" w:rsidP="004162A1">
      <w:pPr>
        <w:rPr>
          <w:ins w:id="1" w:author="user1" w:date="2017-01-22T22:56:00Z"/>
          <w:rFonts w:ascii="メイリオ" w:eastAsia="メイリオ" w:hAnsi="メイリオ" w:cs="メイリオ"/>
          <w:sz w:val="22"/>
        </w:rPr>
      </w:pPr>
    </w:p>
    <w:p w:rsidR="00912645" w:rsidRPr="00771E63" w:rsidRDefault="00912645" w:rsidP="004162A1">
      <w:pPr>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98176" behindDoc="0" locked="0" layoutInCell="1" allowOverlap="1" wp14:anchorId="4EAAC828" wp14:editId="08CD8DF0">
                <wp:simplePos x="0" y="0"/>
                <wp:positionH relativeFrom="column">
                  <wp:posOffset>-83185</wp:posOffset>
                </wp:positionH>
                <wp:positionV relativeFrom="paragraph">
                  <wp:posOffset>-1905</wp:posOffset>
                </wp:positionV>
                <wp:extent cx="6591300" cy="544830"/>
                <wp:effectExtent l="0" t="0" r="19050" b="26670"/>
                <wp:wrapNone/>
                <wp:docPr id="21" name="正方形/長方形 21"/>
                <wp:cNvGraphicFramePr/>
                <a:graphic xmlns:a="http://schemas.openxmlformats.org/drawingml/2006/main">
                  <a:graphicData uri="http://schemas.microsoft.com/office/word/2010/wordprocessingShape">
                    <wps:wsp>
                      <wps:cNvSpPr/>
                      <wps:spPr>
                        <a:xfrm>
                          <a:off x="0" y="0"/>
                          <a:ext cx="6591300" cy="54483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left:0;text-align:left;margin-left:-6.55pt;margin-top:-.15pt;width:519pt;height:4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PgjAIAAPEEAAAOAAAAZHJzL2Uyb0RvYy54bWysVM1uEzEQviPxDpbvdJM0KW3UTRW1KkKq&#10;2kot6nnq9WZX8trGdrIJ7wEPAGfOiAOPQyXegs/eTRsVTogcnBnPeH6++WaPT9aNYivpfG10zod7&#10;A86kFqao9SLn727PXx1y5gPpgpTRMucb6fnJ7OWL49ZO5chURhXSMQTRftranFch2GmWeVHJhvye&#10;sVLDWBrXUIDqFlnhqEX0RmWjweAga40rrDNCeo/bs87IZyl+WUoRrsrSy8BUzlFbSKdL5308s9kx&#10;TReObFWLvgz6hyoaqjWSPoY6o0Bs6eo/QjW1cMabMuwJ02SmLGshUw/oZjh41s1NRVamXgCOt48w&#10;+f8XVlyurh2ri5yPhpxpajCjh69fHj59//njc/br47dOYrACqtb6KV7c2GvXax5i7Htduib+oyO2&#10;TvBuHuGV68AELg8mR8P9AaYgYJuMx4f7Cf/s6bV1PryRpmFRyLnD+BKqtLrwARnhunWJybQ5r5VK&#10;I1SatehhMk7xCUwqFQWkaix683rBGakFKCqCSyG9UXURn8dAfuNPlWMrAktArsK0tyiaM0U+wIBO&#10;0q97WFEhO9dJvI24oK4uRCfuho71npGvuhcpa/9C6ZhaJpL27UV8O0SjdG+KDYbjTMdab8V5jWgX&#10;KOqaHGgKKLF64QpHqQz6N73EWWXch7/dR3+wB1bOWtAe2LxfkpPo9a0Gr46G43Hck6SMJ69HUNyu&#10;5X7XopfNqQFmoA6qS2L0D2orls40d9jQecwKE2mB3N0UeuU0dOuIHRdyPk9u2A1L4ULfWBGDR5wi&#10;jrfrO3K2J0fAhC7NdkVo+owjnW/HkvkymLJOBHrCFaOKCvYqDa3/BsTF3dWT19OXavYbAAD//wMA&#10;UEsDBBQABgAIAAAAIQDaXeVM4AAAAAkBAAAPAAAAZHJzL2Rvd25yZXYueG1sTI/BTsMwEETvSP0H&#10;aytxQa2dNkYlxKkQUo9I0BYhbm68JKHxOsRuGv4e90Rvs5rRzNt8PdqWDdj7xpGCZC6AIZXONFQp&#10;2O82sxUwHzQZ3TpCBb/oYV1MbnKdGXemNxy2oWKxhHymFdQhdBnnvqzRaj93HVL0vlxvdYhnX3HT&#10;63Msty1fCHHPrW4oLtS6w+cay+P2ZBW8pvyYVnfvUrwkHz/yeyMbPnwqdTsdnx6BBRzDfxgu+BEd&#10;ish0cCcynrUKZskyidEolsAuvlikD8AOClZSAi9yfv1B8QcAAP//AwBQSwECLQAUAAYACAAAACEA&#10;toM4kv4AAADhAQAAEwAAAAAAAAAAAAAAAAAAAAAAW0NvbnRlbnRfVHlwZXNdLnhtbFBLAQItABQA&#10;BgAIAAAAIQA4/SH/1gAAAJQBAAALAAAAAAAAAAAAAAAAAC8BAABfcmVscy8ucmVsc1BLAQItABQA&#10;BgAIAAAAIQBs58PgjAIAAPEEAAAOAAAAAAAAAAAAAAAAAC4CAABkcnMvZTJvRG9jLnhtbFBLAQIt&#10;ABQABgAIAAAAIQDaXeVM4AAAAAkBAAAPAAAAAAAAAAAAAAAAAOYEAABkcnMvZG93bnJldi54bWxQ&#10;SwUGAAAAAAQABADzAAAA8wUAAAAA&#10;" filled="f" strokeweight="2pt"/>
            </w:pict>
          </mc:Fallback>
        </mc:AlternateContent>
      </w:r>
      <w:r w:rsidR="00561E2D">
        <w:rPr>
          <w:rFonts w:ascii="メイリオ" w:eastAsia="メイリオ" w:hAnsi="メイリオ" w:cs="メイリオ" w:hint="eastAsia"/>
          <w:sz w:val="22"/>
        </w:rPr>
        <w:t>【問</w:t>
      </w:r>
      <w:r>
        <w:rPr>
          <w:rFonts w:ascii="メイリオ" w:eastAsia="メイリオ" w:hAnsi="メイリオ" w:cs="メイリオ" w:hint="eastAsia"/>
          <w:sz w:val="22"/>
        </w:rPr>
        <w:t>19</w:t>
      </w:r>
      <w:r w:rsidR="00561E2D">
        <w:rPr>
          <w:rFonts w:ascii="メイリオ" w:eastAsia="メイリオ" w:hAnsi="メイリオ" w:cs="メイリオ" w:hint="eastAsia"/>
          <w:sz w:val="22"/>
        </w:rPr>
        <w:t>】総合事業はサービスを使い続けず、自立に向けてステップアップしていくことになると思うが、その</w:t>
      </w:r>
      <w:r w:rsidR="00DE4FFE" w:rsidRPr="00771E63">
        <w:rPr>
          <w:rFonts w:ascii="メイリオ" w:eastAsia="メイリオ" w:hAnsi="メイリオ" w:cs="メイリオ" w:hint="eastAsia"/>
          <w:sz w:val="22"/>
        </w:rPr>
        <w:t>後地域で暮らし続けるための新たな受け皿を作っていく予定はあるのか。</w:t>
      </w:r>
      <w:r>
        <w:rPr>
          <w:rFonts w:ascii="メイリオ" w:eastAsia="メイリオ" w:hAnsi="メイリオ" w:cs="メイリオ" w:hint="eastAsia"/>
          <w:sz w:val="22"/>
        </w:rPr>
        <w:t>場の提供は可能と考える。</w:t>
      </w:r>
    </w:p>
    <w:p w:rsidR="00B059D4" w:rsidRPr="00771E63" w:rsidRDefault="00B059D4" w:rsidP="004162A1">
      <w:pPr>
        <w:rPr>
          <w:rFonts w:ascii="メイリオ" w:eastAsia="メイリオ" w:hAnsi="メイリオ" w:cs="メイリオ"/>
          <w:sz w:val="22"/>
        </w:rPr>
      </w:pPr>
      <w:r w:rsidRPr="00771E63">
        <w:rPr>
          <w:rFonts w:ascii="メイリオ" w:eastAsia="メイリオ" w:hAnsi="メイリオ" w:cs="メイリオ" w:hint="eastAsia"/>
          <w:sz w:val="22"/>
        </w:rPr>
        <w:t>（答）</w:t>
      </w:r>
    </w:p>
    <w:p w:rsidR="00D56C75" w:rsidRDefault="00B059D4" w:rsidP="004162A1">
      <w:pPr>
        <w:rPr>
          <w:rFonts w:ascii="メイリオ" w:eastAsia="メイリオ" w:hAnsi="メイリオ" w:cs="メイリオ"/>
          <w:sz w:val="22"/>
        </w:rPr>
      </w:pPr>
      <w:r w:rsidRPr="00771E63">
        <w:rPr>
          <w:rFonts w:ascii="メイリオ" w:eastAsia="メイリオ" w:hAnsi="メイリオ" w:cs="メイリオ" w:hint="eastAsia"/>
          <w:sz w:val="22"/>
        </w:rPr>
        <w:t>指定事業所によるサービスを利用したのち地域の中にある通いの場に移行させることを想定しているため、通いの場の充実が求められるところです。人吉市としても住みなれた場所でできる限り長く暮らし続けられるよう、地域の中に多くの通いの場ができるよう検討中です。</w:t>
      </w:r>
      <w:r w:rsidR="00577904">
        <w:rPr>
          <w:rFonts w:ascii="メイリオ" w:eastAsia="メイリオ" w:hAnsi="メイリオ" w:cs="メイリオ" w:hint="eastAsia"/>
          <w:sz w:val="22"/>
        </w:rPr>
        <w:t>また、</w:t>
      </w:r>
      <w:r w:rsidR="00D56C75">
        <w:rPr>
          <w:rFonts w:ascii="メイリオ" w:eastAsia="メイリオ" w:hAnsi="メイリオ" w:cs="メイリオ" w:hint="eastAsia"/>
          <w:sz w:val="22"/>
        </w:rPr>
        <w:t>地域で介護予防活動を実践していただく「介護予防サポーター」の養成中です。</w:t>
      </w:r>
    </w:p>
    <w:p w:rsidR="00B059D4" w:rsidRPr="00771E63" w:rsidRDefault="00D56C75" w:rsidP="004162A1">
      <w:pPr>
        <w:rPr>
          <w:rFonts w:ascii="メイリオ" w:eastAsia="メイリオ" w:hAnsi="メイリオ" w:cs="メイリオ"/>
          <w:sz w:val="22"/>
        </w:rPr>
      </w:pPr>
      <w:r>
        <w:rPr>
          <w:rFonts w:ascii="メイリオ" w:eastAsia="メイリオ" w:hAnsi="メイリオ" w:cs="メイリオ" w:hint="eastAsia"/>
          <w:sz w:val="22"/>
        </w:rPr>
        <w:t>今後</w:t>
      </w:r>
      <w:r w:rsidR="00912645">
        <w:rPr>
          <w:rFonts w:ascii="メイリオ" w:eastAsia="メイリオ" w:hAnsi="メイリオ" w:cs="メイリオ" w:hint="eastAsia"/>
          <w:sz w:val="22"/>
        </w:rPr>
        <w:t>、</w:t>
      </w:r>
      <w:r>
        <w:rPr>
          <w:rFonts w:ascii="メイリオ" w:eastAsia="メイリオ" w:hAnsi="メイリオ" w:cs="メイリオ" w:hint="eastAsia"/>
          <w:sz w:val="22"/>
        </w:rPr>
        <w:t>場の提供を含めた</w:t>
      </w:r>
      <w:r w:rsidR="00B059D4" w:rsidRPr="00771E63">
        <w:rPr>
          <w:rFonts w:ascii="メイリオ" w:eastAsia="メイリオ" w:hAnsi="メイリオ" w:cs="メイリオ" w:hint="eastAsia"/>
          <w:sz w:val="22"/>
        </w:rPr>
        <w:t>ご意見やアイデアなどお聞かせください。</w:t>
      </w:r>
    </w:p>
    <w:p w:rsidR="00B059D4" w:rsidRPr="00771E63" w:rsidRDefault="001A00AD" w:rsidP="004162A1">
      <w:pPr>
        <w:rPr>
          <w:rFonts w:ascii="メイリオ" w:eastAsia="メイリオ" w:hAnsi="メイリオ" w:cs="メイリオ"/>
          <w:sz w:val="22"/>
        </w:rPr>
      </w:pPr>
      <w:r w:rsidRPr="00771E63">
        <w:rPr>
          <w:rFonts w:ascii="メイリオ" w:eastAsia="メイリオ" w:hAnsi="メイリオ" w:cs="メイリオ" w:hint="eastAsia"/>
          <w:noProof/>
          <w:sz w:val="22"/>
        </w:rPr>
        <mc:AlternateContent>
          <mc:Choice Requires="wps">
            <w:drawing>
              <wp:anchor distT="0" distB="0" distL="114300" distR="114300" simplePos="0" relativeHeight="251700224" behindDoc="0" locked="0" layoutInCell="1" allowOverlap="1" wp14:anchorId="75E14778" wp14:editId="5E7FBEED">
                <wp:simplePos x="0" y="0"/>
                <wp:positionH relativeFrom="column">
                  <wp:posOffset>-82550</wp:posOffset>
                </wp:positionH>
                <wp:positionV relativeFrom="paragraph">
                  <wp:posOffset>259617</wp:posOffset>
                </wp:positionV>
                <wp:extent cx="6591300" cy="281354"/>
                <wp:effectExtent l="0" t="0" r="19050" b="23495"/>
                <wp:wrapNone/>
                <wp:docPr id="22" name="正方形/長方形 22"/>
                <wp:cNvGraphicFramePr/>
                <a:graphic xmlns:a="http://schemas.openxmlformats.org/drawingml/2006/main">
                  <a:graphicData uri="http://schemas.microsoft.com/office/word/2010/wordprocessingShape">
                    <wps:wsp>
                      <wps:cNvSpPr/>
                      <wps:spPr>
                        <a:xfrm>
                          <a:off x="0" y="0"/>
                          <a:ext cx="6591300" cy="281354"/>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26" style="position:absolute;left:0;text-align:left;margin-left:-6.5pt;margin-top:20.45pt;width:519pt;height:2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YvjQIAAPEEAAAOAAAAZHJzL2Uyb0RvYy54bWysVM1uEzEQviPxDpbvdJM0Ke2qmypqVYRU&#10;lUot6nnq9WZX8trGdrIJ7wEPAGfOiAOPQyXegs/e7Q+FEyIHZ8Yz843nm5k9PNq0iq2l843RBR/v&#10;jDiTWpiy0cuCv706fbHPmQ+kS1JGy4JvpedH8+fPDjuby4mpjSqlYwDRPu9swesQbJ5lXtSyJb9j&#10;rNQwVsa1FKC6ZVY66oDeqmwyGu1lnXGldUZI73F70hv5POFXlRThTVV5GZgqON4W0unSeRPPbH5I&#10;+dKRrRsxPIP+4RUtNRpJ76FOKBBbueYPqLYRznhThR1h2sxUVSNkqgHVjEdPqrmsycpUC8jx9p4m&#10;//9gxfn6wrGmLPhkwpmmFj26/fL59uO3H98/ZT8/fO0lBiuo6qzPEXFpL9ygeYix7k3l2viPitgm&#10;0bu9p1duAhO43JsdjHdH6IKAbbI/3p1NI2j2EG2dD6+kaVkUCu7QvsQqrc986F3vXGIybU4bpXBP&#10;udKsA+hsmvAJk1QpCkjVWtTm9ZIzUkuMqAguQXqjmjKGx2i/9cfKsTVhSjBcpemu8GjOFPkAAypJ&#10;vz6wplL2rrN4O5TQQ6RqfoOO7z0hX/cRyTREKB1TyzSkQ3mR357RKN2YcovmONNPrbfitAHaGR51&#10;QQ5jCiqxeuENjkoZ1G8GibPauPd/u4/+mB5YOesw9uDm3YqcRK2vNebqYDydxj1JynT2cgLFPbbc&#10;PLboVXtswNkYS25FEqN/UHdi5Ux7jQ1dxKwwkRbI3XdhUI5Dv47YcSEXi+SG3bAUzvSlFRE88hR5&#10;vNpck7PDcAR06NzcrQjlT2ak942R2ixWwVRNGqAHXtGqqGCvUtOGb0Bc3Md68nr4Us1/AQAA//8D&#10;AFBLAwQUAAYACAAAACEAENNJB+AAAAAKAQAADwAAAGRycy9kb3ducmV2LnhtbEyPwU7DMBBE70j8&#10;g7VIXFBrJ8SohGwqhNQjEhQQ4uYmSxIar0PspuHvcU9wnJ3R7JtiPdteTDT6zjFCslQgiCtXd9wg&#10;vL5sFisQPhiuTe+YEH7Iw7o8PytMXrsjP9O0DY2IJexzg9CGMORS+qola/zSDcTR+3SjNSHKsZH1&#10;aI6x3PYyVepGWtNx/NCagR5aqvbbg0V4yuQ+a67etHpM3r/110Z3cvpAvLyY7+9ABJrDXxhO+BEd&#10;ysi0cweuvegRFsl13BIQMnUL4hRQqY6XHcJKpyDLQv6fUP4CAAD//wMAUEsBAi0AFAAGAAgAAAAh&#10;ALaDOJL+AAAA4QEAABMAAAAAAAAAAAAAAAAAAAAAAFtDb250ZW50X1R5cGVzXS54bWxQSwECLQAU&#10;AAYACAAAACEAOP0h/9YAAACUAQAACwAAAAAAAAAAAAAAAAAvAQAAX3JlbHMvLnJlbHNQSwECLQAU&#10;AAYACAAAACEAkT12L40CAADxBAAADgAAAAAAAAAAAAAAAAAuAgAAZHJzL2Uyb0RvYy54bWxQSwEC&#10;LQAUAAYACAAAACEAENNJB+AAAAAKAQAADwAAAAAAAAAAAAAAAADnBAAAZHJzL2Rvd25yZXYueG1s&#10;UEsFBgAAAAAEAAQA8wAAAPQFAAAAAA==&#10;" filled="f" strokeweight="2pt"/>
            </w:pict>
          </mc:Fallback>
        </mc:AlternateContent>
      </w:r>
    </w:p>
    <w:p w:rsidR="00B059D4" w:rsidRPr="00771E63" w:rsidRDefault="00B059D4" w:rsidP="004162A1">
      <w:pPr>
        <w:rPr>
          <w:rFonts w:ascii="メイリオ" w:eastAsia="メイリオ" w:hAnsi="メイリオ" w:cs="メイリオ"/>
          <w:sz w:val="22"/>
        </w:rPr>
      </w:pPr>
      <w:r w:rsidRPr="00771E63">
        <w:rPr>
          <w:rFonts w:ascii="メイリオ" w:eastAsia="メイリオ" w:hAnsi="メイリオ" w:cs="メイリオ" w:hint="eastAsia"/>
          <w:sz w:val="22"/>
        </w:rPr>
        <w:t>【問</w:t>
      </w:r>
      <w:r w:rsidR="00912645">
        <w:rPr>
          <w:rFonts w:ascii="メイリオ" w:eastAsia="メイリオ" w:hAnsi="メイリオ" w:cs="メイリオ" w:hint="eastAsia"/>
          <w:sz w:val="22"/>
        </w:rPr>
        <w:t>20</w:t>
      </w:r>
      <w:r w:rsidRPr="00771E63">
        <w:rPr>
          <w:rFonts w:ascii="メイリオ" w:eastAsia="メイリオ" w:hAnsi="メイリオ" w:cs="メイリオ" w:hint="eastAsia"/>
          <w:sz w:val="22"/>
        </w:rPr>
        <w:t>】新しい総合事業利用者に対してサービスの提供を拒否することはできるか。</w:t>
      </w:r>
    </w:p>
    <w:p w:rsidR="00B059D4" w:rsidRPr="00771E63" w:rsidRDefault="00B059D4" w:rsidP="004162A1">
      <w:pPr>
        <w:rPr>
          <w:rFonts w:ascii="メイリオ" w:eastAsia="メイリオ" w:hAnsi="メイリオ" w:cs="メイリオ"/>
          <w:sz w:val="22"/>
        </w:rPr>
      </w:pPr>
      <w:r w:rsidRPr="00771E63">
        <w:rPr>
          <w:rFonts w:ascii="メイリオ" w:eastAsia="メイリオ" w:hAnsi="メイリオ" w:cs="メイリオ" w:hint="eastAsia"/>
          <w:sz w:val="22"/>
        </w:rPr>
        <w:t>（答）</w:t>
      </w:r>
    </w:p>
    <w:p w:rsidR="00F44C87" w:rsidRDefault="00912645" w:rsidP="004162A1">
      <w:pPr>
        <w:rPr>
          <w:rFonts w:ascii="メイリオ" w:eastAsia="メイリオ" w:hAnsi="メイリオ" w:cs="メイリオ"/>
          <w:sz w:val="22"/>
        </w:rPr>
      </w:pPr>
      <w:r>
        <w:rPr>
          <w:rFonts w:ascii="メイリオ" w:eastAsia="メイリオ" w:hAnsi="メイリオ" w:cs="メイリオ" w:hint="eastAsia"/>
          <w:sz w:val="22"/>
        </w:rPr>
        <w:t>訪問（通所</w:t>
      </w:r>
      <w:r w:rsidR="00B059D4" w:rsidRPr="00771E63">
        <w:rPr>
          <w:rFonts w:ascii="メイリオ" w:eastAsia="メイリオ" w:hAnsi="メイリオ" w:cs="メイリオ" w:hint="eastAsia"/>
          <w:sz w:val="22"/>
        </w:rPr>
        <w:t>）型サービスの人員、設備及び</w:t>
      </w:r>
      <w:r w:rsidR="00EF52D2" w:rsidRPr="00771E63">
        <w:rPr>
          <w:rFonts w:ascii="メイリオ" w:eastAsia="メイリオ" w:hAnsi="メイリオ" w:cs="メイリオ" w:hint="eastAsia"/>
          <w:sz w:val="22"/>
        </w:rPr>
        <w:t>運営に関する基準のひとつに「サービス提供拒否の禁止」事項があります。違反行為にならないようご注意ください。</w:t>
      </w:r>
    </w:p>
    <w:p w:rsidR="00912645" w:rsidRDefault="00912645" w:rsidP="004162A1">
      <w:pPr>
        <w:rPr>
          <w:rFonts w:ascii="メイリオ" w:eastAsia="メイリオ" w:hAnsi="メイリオ" w:cs="メイリオ"/>
          <w:sz w:val="22"/>
        </w:rPr>
      </w:pPr>
    </w:p>
    <w:p w:rsidR="00912645" w:rsidRDefault="00912645" w:rsidP="004162A1">
      <w:pPr>
        <w:rPr>
          <w:rFonts w:ascii="メイリオ" w:eastAsia="メイリオ" w:hAnsi="メイリオ" w:cs="メイリオ"/>
          <w:sz w:val="22"/>
        </w:rPr>
      </w:pPr>
    </w:p>
    <w:p w:rsidR="00912645" w:rsidRDefault="00912645" w:rsidP="004162A1">
      <w:pPr>
        <w:rPr>
          <w:rFonts w:ascii="メイリオ" w:eastAsia="メイリオ" w:hAnsi="メイリオ" w:cs="メイリオ"/>
          <w:sz w:val="22"/>
        </w:rPr>
      </w:pPr>
    </w:p>
    <w:p w:rsidR="000226C9" w:rsidRDefault="00C26F75" w:rsidP="004162A1">
      <w:pPr>
        <w:rPr>
          <w:rFonts w:ascii="メイリオ" w:eastAsia="メイリオ" w:hAnsi="メイリオ" w:cs="メイリオ"/>
          <w:sz w:val="22"/>
        </w:rPr>
      </w:pPr>
      <w:r w:rsidRPr="00771E63">
        <w:rPr>
          <w:rFonts w:ascii="メイリオ" w:eastAsia="メイリオ" w:hAnsi="メイリオ" w:cs="メイリオ" w:hint="eastAsia"/>
          <w:noProof/>
          <w:sz w:val="22"/>
        </w:rPr>
        <mc:AlternateContent>
          <mc:Choice Requires="wps">
            <w:drawing>
              <wp:anchor distT="0" distB="0" distL="114300" distR="114300" simplePos="0" relativeHeight="251702272" behindDoc="0" locked="0" layoutInCell="1" allowOverlap="1" wp14:anchorId="63F40995" wp14:editId="242092BD">
                <wp:simplePos x="0" y="0"/>
                <wp:positionH relativeFrom="column">
                  <wp:posOffset>-44450</wp:posOffset>
                </wp:positionH>
                <wp:positionV relativeFrom="paragraph">
                  <wp:posOffset>240665</wp:posOffset>
                </wp:positionV>
                <wp:extent cx="6591300" cy="281305"/>
                <wp:effectExtent l="0" t="0" r="19050" b="23495"/>
                <wp:wrapNone/>
                <wp:docPr id="23" name="正方形/長方形 23"/>
                <wp:cNvGraphicFramePr/>
                <a:graphic xmlns:a="http://schemas.openxmlformats.org/drawingml/2006/main">
                  <a:graphicData uri="http://schemas.microsoft.com/office/word/2010/wordprocessingShape">
                    <wps:wsp>
                      <wps:cNvSpPr/>
                      <wps:spPr>
                        <a:xfrm>
                          <a:off x="0" y="0"/>
                          <a:ext cx="6591300" cy="28130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6" style="position:absolute;left:0;text-align:left;margin-left:-3.5pt;margin-top:18.95pt;width:519pt;height:2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ubjAIAAPEEAAAOAAAAZHJzL2Uyb0RvYy54bWysVM1uEzEQviPxDpbvdJM0Ke2qmypqVYRU&#10;lUot6nnq9WZX8trGdrIJ7wEPAGfOiAOPQyXegs/e7Q+FEyIHZ8Yz843nm5k9PNq0iq2l843RBR/v&#10;jDiTWpiy0cuCv706fbHPmQ+kS1JGy4JvpedH8+fPDjuby4mpjSqlYwDRPu9swesQbJ5lXtSyJb9j&#10;rNQwVsa1FKC6ZVY66oDeqmwyGu1lnXGldUZI73F70hv5POFXlRThTVV5GZgqON4W0unSeRPPbH5I&#10;+dKRrRsxPIP+4RUtNRpJ76FOKBBbueYPqLYRznhThR1h2sxUVSNkqgHVjEdPqrmsycpUC8jx9p4m&#10;//9gxfn6wrGmLPhklzNNLXp0++Xz7cdvP75/yn5++NpLDFZQ1VmfI+LSXrhB8xBj3ZvKtfEfFbFN&#10;ond7T6/cBCZwuTc7GO+O0AUB22Qf8iyCZg/R1vnwSpqWRaHgDu1LrNL6zIfe9c4lJtPmtFEK95Qr&#10;zTqAzqYJnzBJlaKAVK1FbV4vOSO1xIiK4BKkN6opY3iM9lt/rBxbE6YEw1Wa7gqP5kyRDzCgkvTr&#10;A2sqZe86i7dDCT1EquY36PjeE/J1H5FMQ4TSMbVMQzqUF/ntGY3SjSm3aI4z/dR6K04boJ3hURfk&#10;MKagEqsX3uColEH9ZpA4q417/7f76I/pgZWzDmMPbt6tyEnU+lpjrg7G02nck6RMZy8nUNxjy81j&#10;i161xwacjbHkViQx+gd1J1bOtNfY0EXMChNpgdx9FwblOPTriB0XcrFIbtgNS+FMX1oRwSNPkcer&#10;zTU5OwxHQIfOzd2KUP5kRnrfGKnNYhVM1aQBeuAVrYoK9io1bfgGxMV9rCevhy/V/BcAAAD//wMA&#10;UEsDBBQABgAIAAAAIQA+/ub64QAAAAkBAAAPAAAAZHJzL2Rvd25yZXYueG1sTI/BTsMwEETvSPyD&#10;tUhcUGsnbWgJ2VQIqUckWqgqbm6yJKHxOsRuGv4e9wTH2VnNvMlWo2nFQL1rLCNEUwWCuLBlwxXC&#10;+9t6sgThvOZSt5YJ4YccrPLrq0ynpT3zhoatr0QIYZdqhNr7LpXSFTUZ7aa2Iw7ep+2N9kH2lSx7&#10;fQ7hppWxUvfS6IZDQ607eq6pOG5PBuF1Lo/z6m6XqJdo/518rZNGDh+Itzfj0yMIT6P/e4YLfkCH&#10;PDAd7IlLJ1qEySJM8QizxQOIi69mUbgcEJZxDDLP5P8F+S8AAAD//wMAUEsBAi0AFAAGAAgAAAAh&#10;ALaDOJL+AAAA4QEAABMAAAAAAAAAAAAAAAAAAAAAAFtDb250ZW50X1R5cGVzXS54bWxQSwECLQAU&#10;AAYACAAAACEAOP0h/9YAAACUAQAACwAAAAAAAAAAAAAAAAAvAQAAX3JlbHMvLnJlbHNQSwECLQAU&#10;AAYACAAAACEAC1yLm4wCAADxBAAADgAAAAAAAAAAAAAAAAAuAgAAZHJzL2Uyb0RvYy54bWxQSwEC&#10;LQAUAAYACAAAACEAPv7m+uEAAAAJAQAADwAAAAAAAAAAAAAAAADmBAAAZHJzL2Rvd25yZXYueG1s&#10;UEsFBgAAAAAEAAQA8wAAAPQFAAAAAA==&#10;" filled="f" strokeweight="2pt"/>
            </w:pict>
          </mc:Fallback>
        </mc:AlternateContent>
      </w:r>
    </w:p>
    <w:p w:rsidR="000226C9" w:rsidRDefault="000226C9" w:rsidP="004162A1">
      <w:pPr>
        <w:rPr>
          <w:rFonts w:ascii="メイリオ" w:eastAsia="メイリオ" w:hAnsi="メイリオ" w:cs="メイリオ"/>
          <w:sz w:val="22"/>
        </w:rPr>
      </w:pPr>
      <w:r>
        <w:rPr>
          <w:rFonts w:ascii="メイリオ" w:eastAsia="メイリオ" w:hAnsi="メイリオ" w:cs="メイリオ" w:hint="eastAsia"/>
          <w:sz w:val="22"/>
        </w:rPr>
        <w:t>【問</w:t>
      </w:r>
      <w:r w:rsidR="00912645">
        <w:rPr>
          <w:rFonts w:ascii="メイリオ" w:eastAsia="メイリオ" w:hAnsi="メイリオ" w:cs="メイリオ" w:hint="eastAsia"/>
          <w:sz w:val="22"/>
        </w:rPr>
        <w:t>21</w:t>
      </w:r>
      <w:r>
        <w:rPr>
          <w:rFonts w:ascii="メイリオ" w:eastAsia="メイリオ" w:hAnsi="メイリオ" w:cs="メイリオ" w:hint="eastAsia"/>
          <w:sz w:val="22"/>
        </w:rPr>
        <w:t>】通所型サービスでの運動機能測定（評価）は3か月での実施が必要か。</w:t>
      </w:r>
    </w:p>
    <w:p w:rsidR="000226C9" w:rsidRDefault="000226C9" w:rsidP="004162A1">
      <w:pPr>
        <w:rPr>
          <w:rFonts w:ascii="メイリオ" w:eastAsia="メイリオ" w:hAnsi="メイリオ" w:cs="メイリオ"/>
          <w:sz w:val="22"/>
        </w:rPr>
      </w:pPr>
      <w:r>
        <w:rPr>
          <w:rFonts w:ascii="メイリオ" w:eastAsia="メイリオ" w:hAnsi="メイリオ" w:cs="メイリオ" w:hint="eastAsia"/>
          <w:sz w:val="22"/>
        </w:rPr>
        <w:t>（答）</w:t>
      </w:r>
    </w:p>
    <w:p w:rsidR="000226C9" w:rsidRDefault="000226C9" w:rsidP="004162A1">
      <w:pPr>
        <w:rPr>
          <w:rFonts w:ascii="メイリオ" w:eastAsia="メイリオ" w:hAnsi="メイリオ" w:cs="メイリオ"/>
          <w:sz w:val="22"/>
        </w:rPr>
      </w:pPr>
      <w:r>
        <w:rPr>
          <w:rFonts w:ascii="メイリオ" w:eastAsia="メイリオ" w:hAnsi="メイリオ" w:cs="メイリオ" w:hint="eastAsia"/>
          <w:sz w:val="22"/>
        </w:rPr>
        <w:t>運動機能測定による評価は6か月と考えています。</w:t>
      </w:r>
    </w:p>
    <w:p w:rsidR="000226C9" w:rsidRDefault="00C26F75" w:rsidP="004162A1">
      <w:pPr>
        <w:rPr>
          <w:rFonts w:ascii="メイリオ" w:eastAsia="メイリオ" w:hAnsi="メイリオ" w:cs="メイリオ"/>
          <w:sz w:val="22"/>
        </w:rPr>
      </w:pPr>
      <w:r>
        <w:rPr>
          <w:rFonts w:ascii="メイリオ" w:eastAsia="メイリオ" w:hAnsi="メイリオ" w:cs="メイリオ" w:hint="eastAsia"/>
          <w:sz w:val="22"/>
        </w:rPr>
        <w:t>但し、人吉市では通所型サービスの運営基準に在宅実施状況の確認を義務付けておりますので、個別メニューに沿った実施がなされているかの確認をしていただき、3</w:t>
      </w:r>
      <w:r w:rsidR="00150487">
        <w:rPr>
          <w:rFonts w:ascii="メイリオ" w:eastAsia="メイリオ" w:hAnsi="メイリオ" w:cs="メイリオ" w:hint="eastAsia"/>
          <w:sz w:val="22"/>
        </w:rPr>
        <w:t>か月毎に</w:t>
      </w:r>
      <w:r>
        <w:rPr>
          <w:rFonts w:ascii="メイリオ" w:eastAsia="メイリオ" w:hAnsi="メイリオ" w:cs="メイリオ" w:hint="eastAsia"/>
          <w:sz w:val="22"/>
        </w:rPr>
        <w:t>在宅実施状況確認表の提出が必要となります。</w:t>
      </w:r>
    </w:p>
    <w:p w:rsidR="00C26F75" w:rsidRDefault="00C26F75" w:rsidP="004162A1">
      <w:pPr>
        <w:rPr>
          <w:rFonts w:ascii="メイリオ" w:eastAsia="メイリオ" w:hAnsi="メイリオ" w:cs="メイリオ"/>
          <w:sz w:val="22"/>
        </w:rPr>
      </w:pPr>
    </w:p>
    <w:p w:rsidR="00C26F75" w:rsidRDefault="00AD285B" w:rsidP="004162A1">
      <w:pPr>
        <w:rPr>
          <w:rFonts w:ascii="メイリオ" w:eastAsia="メイリオ" w:hAnsi="メイリオ" w:cs="メイリオ"/>
          <w:sz w:val="22"/>
        </w:rPr>
      </w:pPr>
      <w:r>
        <w:rPr>
          <w:rFonts w:ascii="メイリオ" w:eastAsia="メイリオ" w:hAnsi="メイリオ" w:cs="メイリオ"/>
          <w:noProof/>
          <w:sz w:val="22"/>
        </w:rPr>
        <w:drawing>
          <wp:anchor distT="0" distB="0" distL="114300" distR="114300" simplePos="0" relativeHeight="251703296" behindDoc="1" locked="0" layoutInCell="1" allowOverlap="1" wp14:anchorId="72614F80" wp14:editId="1A33DBB6">
            <wp:simplePos x="0" y="0"/>
            <wp:positionH relativeFrom="column">
              <wp:posOffset>-24765</wp:posOffset>
            </wp:positionH>
            <wp:positionV relativeFrom="paragraph">
              <wp:posOffset>-3810</wp:posOffset>
            </wp:positionV>
            <wp:extent cx="6614795" cy="3048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479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F75">
        <w:rPr>
          <w:rFonts w:ascii="メイリオ" w:eastAsia="メイリオ" w:hAnsi="メイリオ" w:cs="メイリオ" w:hint="eastAsia"/>
          <w:sz w:val="22"/>
        </w:rPr>
        <w:t>【問</w:t>
      </w:r>
      <w:r w:rsidR="00912645">
        <w:rPr>
          <w:rFonts w:ascii="メイリオ" w:eastAsia="メイリオ" w:hAnsi="メイリオ" w:cs="メイリオ" w:hint="eastAsia"/>
          <w:sz w:val="22"/>
        </w:rPr>
        <w:t>22</w:t>
      </w:r>
      <w:r w:rsidR="00C26F75">
        <w:rPr>
          <w:rFonts w:ascii="メイリオ" w:eastAsia="メイリオ" w:hAnsi="メイリオ" w:cs="メイリオ" w:hint="eastAsia"/>
          <w:sz w:val="22"/>
        </w:rPr>
        <w:t>】事業所単独で入浴加算は可能か。また、サービス費・教材費等独自の加算は可能か。</w:t>
      </w:r>
    </w:p>
    <w:p w:rsidR="00C26F75" w:rsidRDefault="00C26F75" w:rsidP="004162A1">
      <w:pPr>
        <w:rPr>
          <w:rFonts w:ascii="メイリオ" w:eastAsia="メイリオ" w:hAnsi="メイリオ" w:cs="メイリオ"/>
          <w:sz w:val="22"/>
        </w:rPr>
      </w:pPr>
      <w:r>
        <w:rPr>
          <w:rFonts w:ascii="メイリオ" w:eastAsia="メイリオ" w:hAnsi="メイリオ" w:cs="メイリオ" w:hint="eastAsia"/>
          <w:sz w:val="22"/>
        </w:rPr>
        <w:t>（答）</w:t>
      </w:r>
    </w:p>
    <w:p w:rsidR="00C26F75" w:rsidRDefault="00C26F75" w:rsidP="004162A1">
      <w:pPr>
        <w:rPr>
          <w:rFonts w:ascii="メイリオ" w:eastAsia="メイリオ" w:hAnsi="メイリオ" w:cs="メイリオ"/>
          <w:sz w:val="22"/>
        </w:rPr>
      </w:pPr>
      <w:r>
        <w:rPr>
          <w:rFonts w:ascii="メイリオ" w:eastAsia="メイリオ" w:hAnsi="メイリオ" w:cs="メイリオ" w:hint="eastAsia"/>
          <w:sz w:val="22"/>
        </w:rPr>
        <w:t>「加算」というと算定はできないが、</w:t>
      </w:r>
      <w:r w:rsidR="00150487">
        <w:rPr>
          <w:rFonts w:ascii="メイリオ" w:eastAsia="メイリオ" w:hAnsi="メイリオ" w:cs="メイリオ" w:hint="eastAsia"/>
          <w:sz w:val="22"/>
        </w:rPr>
        <w:t>「人吉市介護予防・日常生活支援総合事業実施規則」第12条（費用負担）にあるとおり、実費が生じるときは、その費用は事業利用者が負担することは可能である。</w:t>
      </w:r>
    </w:p>
    <w:p w:rsidR="00C26F75" w:rsidRDefault="00912645" w:rsidP="004162A1">
      <w:pPr>
        <w:rPr>
          <w:rFonts w:ascii="メイリオ" w:eastAsia="メイリオ" w:hAnsi="メイリオ" w:cs="メイリオ"/>
          <w:sz w:val="22"/>
        </w:rPr>
      </w:pPr>
      <w:r>
        <w:rPr>
          <w:rFonts w:ascii="メイリオ" w:eastAsia="メイリオ" w:hAnsi="メイリオ" w:cs="メイリオ"/>
          <w:noProof/>
          <w:sz w:val="22"/>
        </w:rPr>
        <w:drawing>
          <wp:anchor distT="0" distB="0" distL="114300" distR="114300" simplePos="0" relativeHeight="251707392" behindDoc="1" locked="0" layoutInCell="1" allowOverlap="1" wp14:anchorId="58C9E7ED" wp14:editId="54D346C3">
            <wp:simplePos x="0" y="0"/>
            <wp:positionH relativeFrom="column">
              <wp:posOffset>-21834</wp:posOffset>
            </wp:positionH>
            <wp:positionV relativeFrom="paragraph">
              <wp:posOffset>245256</wp:posOffset>
            </wp:positionV>
            <wp:extent cx="6614795" cy="3048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479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7DE" w:rsidRDefault="004067DE" w:rsidP="004162A1">
      <w:pPr>
        <w:rPr>
          <w:rFonts w:ascii="メイリオ" w:eastAsia="メイリオ" w:hAnsi="メイリオ" w:cs="メイリオ"/>
          <w:sz w:val="22"/>
        </w:rPr>
      </w:pPr>
      <w:r>
        <w:rPr>
          <w:rFonts w:ascii="メイリオ" w:eastAsia="メイリオ" w:hAnsi="メイリオ" w:cs="メイリオ" w:hint="eastAsia"/>
          <w:sz w:val="22"/>
        </w:rPr>
        <w:t>【問24】食費等個人負担金の受領は、二次予防事業同様、市への納入が必要か。</w:t>
      </w:r>
    </w:p>
    <w:p w:rsidR="004067DE" w:rsidRDefault="004067DE" w:rsidP="004162A1">
      <w:pPr>
        <w:rPr>
          <w:rFonts w:ascii="メイリオ" w:eastAsia="メイリオ" w:hAnsi="メイリオ" w:cs="メイリオ"/>
          <w:sz w:val="22"/>
        </w:rPr>
      </w:pPr>
      <w:r>
        <w:rPr>
          <w:rFonts w:ascii="メイリオ" w:eastAsia="メイリオ" w:hAnsi="メイリオ" w:cs="メイリオ" w:hint="eastAsia"/>
          <w:sz w:val="22"/>
        </w:rPr>
        <w:t>（答）</w:t>
      </w:r>
    </w:p>
    <w:p w:rsidR="00150487" w:rsidRDefault="00150487" w:rsidP="004162A1">
      <w:pPr>
        <w:rPr>
          <w:rFonts w:ascii="メイリオ" w:eastAsia="メイリオ" w:hAnsi="メイリオ" w:cs="メイリオ"/>
          <w:sz w:val="22"/>
        </w:rPr>
      </w:pPr>
      <w:r>
        <w:rPr>
          <w:rFonts w:ascii="メイリオ" w:eastAsia="メイリオ" w:hAnsi="メイリオ" w:cs="メイリオ" w:hint="eastAsia"/>
          <w:sz w:val="22"/>
        </w:rPr>
        <w:t>納入の必要はありません。</w:t>
      </w:r>
    </w:p>
    <w:p w:rsidR="00150487" w:rsidRDefault="00900D87" w:rsidP="004162A1">
      <w:pPr>
        <w:rPr>
          <w:rFonts w:ascii="メイリオ" w:eastAsia="メイリオ" w:hAnsi="メイリオ" w:cs="メイリオ"/>
          <w:sz w:val="22"/>
        </w:rPr>
      </w:pPr>
      <w:r>
        <w:rPr>
          <w:rFonts w:ascii="メイリオ" w:eastAsia="メイリオ" w:hAnsi="メイリオ" w:cs="メイリオ" w:hint="eastAsia"/>
          <w:sz w:val="22"/>
        </w:rPr>
        <w:t>給付事業と同様の扱いとなり、利用者負担分・実費については事業所が直接利用者から受領することとなります。</w:t>
      </w:r>
    </w:p>
    <w:p w:rsidR="00900D87" w:rsidRDefault="00900D87" w:rsidP="004162A1">
      <w:pPr>
        <w:rPr>
          <w:rFonts w:ascii="メイリオ" w:eastAsia="メイリオ" w:hAnsi="メイリオ" w:cs="メイリオ"/>
          <w:sz w:val="22"/>
        </w:rPr>
      </w:pPr>
    </w:p>
    <w:p w:rsidR="00684B2F" w:rsidRPr="00684B2F" w:rsidRDefault="00684B2F" w:rsidP="004162A1">
      <w:pPr>
        <w:rPr>
          <w:rFonts w:ascii="メイリオ" w:eastAsia="メイリオ" w:hAnsi="メイリオ" w:cs="メイリオ"/>
          <w:b/>
          <w:sz w:val="22"/>
        </w:rPr>
      </w:pPr>
      <w:r w:rsidRPr="00684B2F">
        <w:rPr>
          <w:rFonts w:ascii="メイリオ" w:eastAsia="メイリオ" w:hAnsi="メイリオ" w:cs="メイリオ" w:hint="eastAsia"/>
          <w:b/>
          <w:sz w:val="22"/>
        </w:rPr>
        <w:t>（H29.1.31追加）</w:t>
      </w:r>
    </w:p>
    <w:p w:rsidR="00E14210" w:rsidRPr="00E14210" w:rsidRDefault="00E14210" w:rsidP="00E14210">
      <w:pPr>
        <w:rPr>
          <w:rFonts w:ascii="メイリオ" w:eastAsia="メイリオ" w:hAnsi="メイリオ" w:cs="メイリオ"/>
          <w:sz w:val="22"/>
          <w:bdr w:val="single" w:sz="4" w:space="0" w:color="auto"/>
        </w:rPr>
      </w:pPr>
      <w:r w:rsidRPr="00E14210">
        <w:rPr>
          <w:rFonts w:ascii="メイリオ" w:eastAsia="メイリオ" w:hAnsi="メイリオ" w:cs="メイリオ" w:hint="eastAsia"/>
          <w:sz w:val="22"/>
          <w:bdr w:val="single" w:sz="4" w:space="0" w:color="auto"/>
        </w:rPr>
        <w:t>【問</w:t>
      </w:r>
      <w:r>
        <w:rPr>
          <w:rFonts w:ascii="メイリオ" w:eastAsia="メイリオ" w:hAnsi="メイリオ" w:cs="メイリオ" w:hint="eastAsia"/>
          <w:sz w:val="22"/>
          <w:bdr w:val="single" w:sz="4" w:space="0" w:color="auto"/>
        </w:rPr>
        <w:t>25</w:t>
      </w:r>
      <w:r w:rsidRPr="00E14210">
        <w:rPr>
          <w:rFonts w:ascii="メイリオ" w:eastAsia="メイリオ" w:hAnsi="メイリオ" w:cs="メイリオ" w:hint="eastAsia"/>
          <w:sz w:val="22"/>
          <w:bdr w:val="single" w:sz="4" w:space="0" w:color="auto"/>
        </w:rPr>
        <w:t>】</w:t>
      </w:r>
      <w:r>
        <w:rPr>
          <w:rFonts w:ascii="メイリオ" w:eastAsia="メイリオ" w:hAnsi="メイリオ" w:cs="メイリオ" w:hint="eastAsia"/>
          <w:sz w:val="22"/>
          <w:bdr w:val="single" w:sz="4" w:space="0" w:color="auto"/>
        </w:rPr>
        <w:t xml:space="preserve">認知症通所介護や小規模多機能型も新総合事業に移行するのですか。　　　　　　　　　　　</w:t>
      </w:r>
      <w:r w:rsidRPr="00E14210">
        <w:rPr>
          <w:rFonts w:ascii="メイリオ" w:eastAsia="メイリオ" w:hAnsi="メイリオ" w:cs="メイリオ" w:hint="eastAsia"/>
          <w:sz w:val="22"/>
          <w:bdr w:val="single" w:sz="4" w:space="0" w:color="auto"/>
        </w:rPr>
        <w:t xml:space="preserve">　</w:t>
      </w:r>
    </w:p>
    <w:p w:rsidR="00E14210" w:rsidRDefault="00E14210" w:rsidP="00E14210">
      <w:pPr>
        <w:rPr>
          <w:rFonts w:ascii="メイリオ" w:eastAsia="メイリオ" w:hAnsi="メイリオ" w:cs="メイリオ"/>
          <w:sz w:val="22"/>
        </w:rPr>
      </w:pPr>
      <w:r>
        <w:rPr>
          <w:rFonts w:ascii="メイリオ" w:eastAsia="メイリオ" w:hAnsi="メイリオ" w:cs="メイリオ" w:hint="eastAsia"/>
          <w:sz w:val="22"/>
        </w:rPr>
        <w:t>（答）</w:t>
      </w:r>
    </w:p>
    <w:p w:rsidR="00684B2F" w:rsidRDefault="00E14210" w:rsidP="00E14210">
      <w:pPr>
        <w:rPr>
          <w:rFonts w:ascii="メイリオ" w:eastAsia="メイリオ" w:hAnsi="メイリオ" w:cs="メイリオ"/>
          <w:sz w:val="22"/>
        </w:rPr>
      </w:pPr>
      <w:r>
        <w:rPr>
          <w:rFonts w:ascii="メイリオ" w:eastAsia="メイリオ" w:hAnsi="メイリオ" w:cs="メイリオ" w:hint="eastAsia"/>
          <w:sz w:val="22"/>
        </w:rPr>
        <w:t>総合事業に移行するサービスは、「指定介護予防訪問介護」「指定介護予防通所介護」のみです。</w:t>
      </w:r>
    </w:p>
    <w:p w:rsidR="00E14210" w:rsidRPr="00684B2F" w:rsidRDefault="00E14210" w:rsidP="00E14210">
      <w:pPr>
        <w:rPr>
          <w:rFonts w:ascii="メイリオ" w:eastAsia="メイリオ" w:hAnsi="メイリオ" w:cs="メイリオ"/>
          <w:sz w:val="22"/>
          <w:u w:val="thick"/>
        </w:rPr>
      </w:pPr>
      <w:r w:rsidRPr="00684B2F">
        <w:rPr>
          <w:rFonts w:ascii="メイリオ" w:eastAsia="メイリオ" w:hAnsi="メイリオ" w:cs="メイリオ" w:hint="eastAsia"/>
          <w:sz w:val="22"/>
          <w:u w:val="thick"/>
        </w:rPr>
        <w:t>認知症対応型通所介護や小規模多機能型の訪問・通所は移行しません。</w:t>
      </w:r>
    </w:p>
    <w:p w:rsidR="00E14210" w:rsidRDefault="00E14210" w:rsidP="004162A1">
      <w:pPr>
        <w:rPr>
          <w:rFonts w:ascii="メイリオ" w:eastAsia="メイリオ" w:hAnsi="メイリオ" w:cs="メイリオ"/>
          <w:sz w:val="22"/>
        </w:rPr>
      </w:pPr>
    </w:p>
    <w:p w:rsidR="009D43EA" w:rsidRPr="00684B2F" w:rsidRDefault="009D43EA" w:rsidP="009D43EA">
      <w:pPr>
        <w:rPr>
          <w:rFonts w:ascii="メイリオ" w:eastAsia="メイリオ" w:hAnsi="メイリオ" w:cs="メイリオ"/>
          <w:b/>
          <w:sz w:val="22"/>
        </w:rPr>
      </w:pPr>
      <w:r w:rsidRPr="00684B2F">
        <w:rPr>
          <w:rFonts w:ascii="メイリオ" w:eastAsia="メイリオ" w:hAnsi="メイリオ" w:cs="メイリオ" w:hint="eastAsia"/>
          <w:b/>
          <w:sz w:val="22"/>
        </w:rPr>
        <w:t>（</w:t>
      </w:r>
      <w:r>
        <w:rPr>
          <w:rFonts w:ascii="メイリオ" w:eastAsia="メイリオ" w:hAnsi="メイリオ" w:cs="メイリオ" w:hint="eastAsia"/>
          <w:b/>
          <w:sz w:val="22"/>
        </w:rPr>
        <w:t>H29.2.21</w:t>
      </w:r>
      <w:r w:rsidRPr="00684B2F">
        <w:rPr>
          <w:rFonts w:ascii="メイリオ" w:eastAsia="メイリオ" w:hAnsi="メイリオ" w:cs="メイリオ" w:hint="eastAsia"/>
          <w:b/>
          <w:sz w:val="22"/>
        </w:rPr>
        <w:t>追加）</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0464" behindDoc="0" locked="0" layoutInCell="1" allowOverlap="1" wp14:anchorId="0D566A6C" wp14:editId="473D610A">
                <wp:simplePos x="0" y="0"/>
                <wp:positionH relativeFrom="column">
                  <wp:posOffset>-52168</wp:posOffset>
                </wp:positionH>
                <wp:positionV relativeFrom="paragraph">
                  <wp:posOffset>-33948</wp:posOffset>
                </wp:positionV>
                <wp:extent cx="6576646" cy="619125"/>
                <wp:effectExtent l="0" t="0" r="15240" b="28575"/>
                <wp:wrapNone/>
                <wp:docPr id="25" name="正方形/長方形 25"/>
                <wp:cNvGraphicFramePr/>
                <a:graphic xmlns:a="http://schemas.openxmlformats.org/drawingml/2006/main">
                  <a:graphicData uri="http://schemas.microsoft.com/office/word/2010/wordprocessingShape">
                    <wps:wsp>
                      <wps:cNvSpPr/>
                      <wps:spPr>
                        <a:xfrm>
                          <a:off x="0" y="0"/>
                          <a:ext cx="6576646" cy="619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26" style="position:absolute;left:0;text-align:left;margin-left:-4.1pt;margin-top:-2.65pt;width:517.85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wJfwIAANEEAAAOAAAAZHJzL2Uyb0RvYy54bWysVM1uEzEQviPxDpbvdJMoTWnUTRW1KkKq&#10;2kot6tn12tmV/IftZBPeAx4Azj0jDjwOlXgLPns3aSmcED24Mzvj8XzffJOj47VWZCV8aKwp6XBv&#10;QIkw3FaNWZT03c3Zq9eUhMhMxZQ1oqQbEejx7OWLo9ZNxcjWVlXCExQxYdq6ktYxumlRBF4LzcKe&#10;dcIgKK3XLML1i6LyrEV1rYrRYDApWusr5y0XIeDraReks1xfSsHjpZRBRKJKit5iPn0+79JZzI7Y&#10;dOGZqxvet8H+oQvNGoNHd6VOWWRk6Zs/SumGexusjHvc6sJK2XCRMQDNcPAMzXXNnMhYQE5wO5rC&#10;/yvLL1ZXnjRVSUf7lBimMaOH+y8Pn779+P65+Pnxa2cRREFV68IUN67dle+9ADPhXkuv038gIutM&#10;72ZHr1hHwvFxsn8wmYwnlHDEJsPDYVe0eLztfIhvhNUkGSX1GF9mla3OQ8SLSN2mpMeMPWuUyiNU&#10;hrQJw3iAKXMGJUnFIkztgC2YBSVMLSBRHn0uGaxqqnQ9FQqbcKI8WTGoBOKqbHuDpilRLEQEgCT/&#10;JQrQwm9XUz+nLNTd5Rzq05RJpUUWYd9+4q9jLFl3ttqAfG87VQbHzxpUO8ejV8xDhoCC1YqXOKSy&#10;wGd7i5La+g9/+57yoQ5EKWkha2B/v2ReAMtbA90cDsfjtAfZGe8fjOD4p5G7pxGz1CcWnAyxxI5n&#10;M+VHtTWlt/oWGzhPryLEDMfbHcu9cxK7dcMOczGf5zRo37F4bq4dT8UTT4nHm/Ut864ffsQELux2&#10;Bdj0mQa63E4F82W0sskCeeQVo0oO9iYPrd/xtJhP/Zz1+Es0+wUAAP//AwBQSwMEFAAGAAgAAAAh&#10;AF3NeSjfAAAACQEAAA8AAABkcnMvZG93bnJldi54bWxMj8FOwzAQRO9I/IO1SFxQa9dVoYQ4FUIq&#10;Bw5VKRw4uvGSRI3XUewm4e/ZnuA0Ws1o5m2+mXwrBuxjE8jAYq5AIJXBNVQZ+PzYztYgYrLkbBsI&#10;DfxghE1xfZXbzIWR3nE4pEpwCcXMGqhT6jIpY1mjt3EeOiT2vkPvbeKzr6Tr7cjlvpVaqXvpbUO8&#10;UNsOX2osT4ezN/A1qv2OTt5JuVzQ7m77OrxV2pjbm+n5CUTCKf2F4YLP6FAw0zGcyUXRGpitNSdZ&#10;V0sQF1/phxWIo4FHrUEWufz/QfELAAD//wMAUEsBAi0AFAAGAAgAAAAhALaDOJL+AAAA4QEAABMA&#10;AAAAAAAAAAAAAAAAAAAAAFtDb250ZW50X1R5cGVzXS54bWxQSwECLQAUAAYACAAAACEAOP0h/9YA&#10;AACUAQAACwAAAAAAAAAAAAAAAAAvAQAAX3JlbHMvLnJlbHNQSwECLQAUAAYACAAAACEAUsYcCX8C&#10;AADRBAAADgAAAAAAAAAAAAAAAAAuAgAAZHJzL2Uyb0RvYy54bWxQSwECLQAUAAYACAAAACEAXc15&#10;KN8AAAAJAQAADwAAAAAAAAAAAAAAAADZBAAAZHJzL2Rvd25yZXYueG1sUEsFBgAAAAAEAAQA8wAA&#10;AOUFAAAAAA==&#10;" filled="f" strokecolor="windowText" strokeweight="2pt"/>
            </w:pict>
          </mc:Fallback>
        </mc:AlternateContent>
      </w:r>
      <w:r>
        <w:rPr>
          <w:rFonts w:ascii="メイリオ" w:eastAsia="メイリオ" w:hAnsi="メイリオ" w:cs="メイリオ" w:hint="eastAsia"/>
          <w:sz w:val="24"/>
          <w:szCs w:val="24"/>
        </w:rPr>
        <w:t>【問２５】訪問型Ａ及び通所型Ａの利用回数が体調不良等により利用できなかった場合の請求はどのようになるのか。</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（答）</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要介護認定同様、１回あたりの報酬単価設定のため、利用回数での請求となる。</w:t>
      </w:r>
    </w:p>
    <w:p w:rsidR="009D43EA" w:rsidRDefault="009D43EA" w:rsidP="009D43EA">
      <w:pPr>
        <w:rPr>
          <w:rFonts w:ascii="メイリオ" w:eastAsia="メイリオ" w:hAnsi="メイリオ" w:cs="メイリオ" w:hint="eastAsia"/>
          <w:sz w:val="24"/>
          <w:szCs w:val="24"/>
        </w:rPr>
      </w:pPr>
    </w:p>
    <w:p w:rsidR="009D43EA" w:rsidRDefault="009D43EA" w:rsidP="009D43EA">
      <w:pPr>
        <w:rPr>
          <w:rFonts w:ascii="メイリオ" w:eastAsia="メイリオ" w:hAnsi="メイリオ" w:cs="メイリオ" w:hint="eastAsia"/>
          <w:sz w:val="24"/>
          <w:szCs w:val="24"/>
        </w:rPr>
      </w:pPr>
    </w:p>
    <w:p w:rsidR="009D43EA" w:rsidRDefault="009D43EA" w:rsidP="009D43EA">
      <w:pPr>
        <w:rPr>
          <w:rFonts w:ascii="メイリオ" w:eastAsia="メイリオ" w:hAnsi="メイリオ" w:cs="メイリオ" w:hint="eastAsia"/>
          <w:sz w:val="24"/>
          <w:szCs w:val="24"/>
        </w:rPr>
      </w:pPr>
    </w:p>
    <w:p w:rsidR="009D43EA" w:rsidRDefault="009D43EA" w:rsidP="009D43EA">
      <w:pPr>
        <w:rPr>
          <w:rFonts w:ascii="メイリオ" w:eastAsia="メイリオ" w:hAnsi="メイリオ" w:cs="メイリオ" w:hint="eastAsia"/>
          <w:sz w:val="24"/>
          <w:szCs w:val="24"/>
        </w:rPr>
      </w:pP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1488" behindDoc="0" locked="0" layoutInCell="1" allowOverlap="1" wp14:anchorId="18C09221" wp14:editId="2EB2B922">
                <wp:simplePos x="0" y="0"/>
                <wp:positionH relativeFrom="column">
                  <wp:posOffset>-56172</wp:posOffset>
                </wp:positionH>
                <wp:positionV relativeFrom="paragraph">
                  <wp:posOffset>201344</wp:posOffset>
                </wp:positionV>
                <wp:extent cx="6606686" cy="390525"/>
                <wp:effectExtent l="0" t="0" r="22860" b="28575"/>
                <wp:wrapNone/>
                <wp:docPr id="26" name="正方形/長方形 26"/>
                <wp:cNvGraphicFramePr/>
                <a:graphic xmlns:a="http://schemas.openxmlformats.org/drawingml/2006/main">
                  <a:graphicData uri="http://schemas.microsoft.com/office/word/2010/wordprocessingShape">
                    <wps:wsp>
                      <wps:cNvSpPr/>
                      <wps:spPr>
                        <a:xfrm>
                          <a:off x="0" y="0"/>
                          <a:ext cx="6606686" cy="390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26" style="position:absolute;left:0;text-align:left;margin-left:-4.4pt;margin-top:15.85pt;width:520.2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lqfgIAANEEAAAOAAAAZHJzL2Uyb0RvYy54bWysVMtuEzEU3SPxD5b3dCYhCe2okypqVYRU&#10;tZFa1LXrsTMjeWxjO5mE/4APgDVrxILPoRJ/wbFn+qCwQmTh3Ov7Pj53Do+2rSIb4XxjdElHezkl&#10;QnNTNXpV0rdXpy/2KfGB6Yopo0VJd8LTo/nzZ4edLcTY1EZVwhEk0b7obEnrEGyRZZ7XomV+z1ih&#10;YZTGtSxAdauscqxD9lZl4zyfZZ1xlXWGC+9xe9Ib6Tzll1LwcCGlF4GokqK3kE6Xzpt4ZvNDVqwc&#10;s3XDhzbYP3TRskaj6H2qExYYWbvmj1Rtw53xRoY9btrMSNlwkWbANKP8yTSXNbMizQJwvL2Hyf+/&#10;tPx8s3SkqUo6nlGiWYs3uv3y+fbjtx/fP2U/P3ztJQIroOqsLxBxaZdu0DzEOPdWujb+YyKyTfDu&#10;7uEV20A4LmezfDbbRxkO28uDfDqexqTZQ7R1PrwWpiVRKKnD8yVU2ebMh971ziUW0+a0UQr3rFCa&#10;dJhhOsnxypyBSVKxALG1mM3rFSVMrUBRHlxK6Y1qqhgeo/3OHytHNgwsAbkq012haUoU8wEGTJJ+&#10;Q7e/hcZ+Tpiv++BkGtyUjqlFIuHQfsSvRyxKN6baAXxnelZ6y08bZDtD0SVzoCFGwWqFCxxSGcxn&#10;BomS2rj3f7uP/mAHrJR0oDVmf7dmTmCWNxq8ORhNJnEPkjKZvhpDcY8tN48tet0eG2AywhJbnsTo&#10;H9SdKJ1pr7GBi1gVJqY5avcoD8px6NcNO8zFYpHcwH3Lwpm+tDwmjzhFHK+218zZ4fEDXuDc3K0A&#10;K55woPeNkdos1sHIJhHkAVcQKyrYm0SxYcfjYj7Wk9fDl2j+CwAA//8DAFBLAwQUAAYACAAAACEA&#10;EmdDe98AAAAJAQAADwAAAGRycy9kb3ducmV2LnhtbEyPMU/DMBSEdyT+g/WQWFBrJ5FKG/JSIaQy&#10;MFRQGDq68SOJGj9HsZuEf487wXi60913xXa2nRhp8K1jhGSpQBBXzrRcI3x97hZrED5oNrpzTAg/&#10;5GFb3t4UOjdu4g8aD6EWsYR9rhGaEPpcSl81ZLVfup44et9usDpEOdTSDHqK5baTqVIraXXLcaHR&#10;Pb00VJ0PF4twnNT7ns/WSJklvH/YvY5vdYp4fzc/P4EINIe/MFzxIzqUkenkLmy86BAW60geELLk&#10;EcTVV1myAnFC2GQpyLKQ/x+UvwAAAP//AwBQSwECLQAUAAYACAAAACEAtoM4kv4AAADhAQAAEwAA&#10;AAAAAAAAAAAAAAAAAAAAW0NvbnRlbnRfVHlwZXNdLnhtbFBLAQItABQABgAIAAAAIQA4/SH/1gAA&#10;AJQBAAALAAAAAAAAAAAAAAAAAC8BAABfcmVscy8ucmVsc1BLAQItABQABgAIAAAAIQBohxlqfgIA&#10;ANEEAAAOAAAAAAAAAAAAAAAAAC4CAABkcnMvZTJvRG9jLnhtbFBLAQItABQABgAIAAAAIQASZ0N7&#10;3wAAAAkBAAAPAAAAAAAAAAAAAAAAANgEAABkcnMvZG93bnJldi54bWxQSwUGAAAAAAQABADzAAAA&#10;5AUAAAAA&#10;" filled="f" strokecolor="windowText" strokeweight="2pt"/>
            </w:pict>
          </mc:Fallback>
        </mc:AlternateConten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【問２６】特定疾病の考え方は</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（答）</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国が示す１６の特定疾病に準ずる。</w:t>
      </w: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sz w:val="24"/>
          <w:szCs w:val="24"/>
        </w:rPr>
        <w:t>訪問型・通所型ともに国基準相当について本市は「特定疾病を有するもの」としており、その判断基準となるものとして、介護保険申請時の「主治医意見書」を用いることとしている。そのため、主治医意見書に記載がない場合は</w:t>
      </w:r>
      <w:r w:rsidRPr="003C52BC">
        <w:rPr>
          <w:rFonts w:ascii="メイリオ" w:eastAsia="メイリオ" w:hAnsi="メイリオ" w:cs="メイリオ" w:hint="eastAsia"/>
          <w:sz w:val="24"/>
          <w:szCs w:val="24"/>
          <w:u w:val="single"/>
        </w:rPr>
        <w:t>特定疾病有</w:t>
      </w:r>
      <w:r>
        <w:rPr>
          <w:rFonts w:ascii="メイリオ" w:eastAsia="メイリオ" w:hAnsi="メイリオ" w:cs="メイリオ" w:hint="eastAsia"/>
          <w:sz w:val="24"/>
          <w:szCs w:val="24"/>
        </w:rPr>
        <w:t>と判断することができない。そのため担当するケースが</w:t>
      </w:r>
      <w:r w:rsidRPr="00373CB9">
        <w:rPr>
          <w:rFonts w:ascii="メイリオ" w:eastAsia="メイリオ" w:hAnsi="メイリオ" w:cs="メイリオ" w:hint="eastAsia"/>
          <w:sz w:val="24"/>
          <w:szCs w:val="24"/>
        </w:rPr>
        <w:t>特定疾病を有する場合は、主治医との連携を図っておく必要がある</w:t>
      </w:r>
      <w:r>
        <w:rPr>
          <w:rFonts w:ascii="メイリオ" w:eastAsia="メイリオ" w:hAnsi="メイリオ" w:cs="メイリオ" w:hint="eastAsia"/>
          <w:sz w:val="24"/>
          <w:szCs w:val="24"/>
        </w:rPr>
        <w:t>。</w:t>
      </w:r>
    </w:p>
    <w:p w:rsidR="009D43EA" w:rsidRDefault="009D43EA" w:rsidP="009D43EA">
      <w:pPr>
        <w:rPr>
          <w:rFonts w:ascii="メイリオ" w:eastAsia="メイリオ" w:hAnsi="メイリオ" w:cs="メイリオ" w:hint="eastAsia"/>
          <w:sz w:val="24"/>
          <w:szCs w:val="24"/>
        </w:rPr>
      </w:pPr>
    </w:p>
    <w:p w:rsidR="009D43EA" w:rsidRDefault="009D43EA" w:rsidP="009D43EA">
      <w:pPr>
        <w:rPr>
          <w:rFonts w:ascii="メイリオ" w:eastAsia="メイリオ" w:hAnsi="メイリオ" w:cs="メイリオ"/>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2512" behindDoc="0" locked="0" layoutInCell="1" allowOverlap="1" wp14:anchorId="19750939" wp14:editId="39EF8834">
                <wp:simplePos x="0" y="0"/>
                <wp:positionH relativeFrom="column">
                  <wp:posOffset>-53975</wp:posOffset>
                </wp:positionH>
                <wp:positionV relativeFrom="paragraph">
                  <wp:posOffset>247015</wp:posOffset>
                </wp:positionV>
                <wp:extent cx="6562725" cy="64770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6562725" cy="647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26" style="position:absolute;left:0;text-align:left;margin-left:-4.25pt;margin-top:19.45pt;width:516.75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EQgAIAANEEAAAOAAAAZHJzL2Uyb0RvYy54bWysVM1uEzEQviPxDpbvdJMoPxB1U0WtipCq&#10;tlKKena9dnYl/2E72YT3gAeAM2fEgcehEm/BZ+/2h8IJ0YM7szMez/fNNzk82mlFtsKHxpqSDg8G&#10;lAjDbdWYdUnfXp2+eElJiMxUTFkjSroXgR4tnj87bN1cjGxtVSU8QRET5q0raR2jmxdF4LXQLBxY&#10;JwyC0nrNIly/LirPWlTXqhgNBtOitb5y3nIRAr6edEG6yPWlFDxeSBlEJKqk6C3m0+fzJp3F4pDN&#10;1565uuF9G+wfutCsMXj0vtQJi4xsfPNHKd1wb4OV8YBbXVgpGy4yBqAZDp6gWdXMiYwF5AR3T1P4&#10;f2X5+fbSk6Yq6WhGiWEaM7r98vn247cf3z8VPz987SyCKKhqXZjjxspd+t4LMBPunfQ6/Qcissv0&#10;7u/pFbtIOD5OJ9PRbDShhCM2Hc9mg8x/8XDb+RBfC6tJMkrqMb7MKtuehYgXkXqXkh4z9rRRKo9Q&#10;GdICw2SMmoQzKEkqFmFqB2zBrClhag2J8uhzyWBVU6XrqVDYh2PlyZZBJRBXZdsrNE2JYiEiACT5&#10;L1GAFn67mvo5YaHuLudQn6ZMKi2yCPv2E38dY8m6sdUe5HvbqTI4ftqg2hkevWQeMgQUrFa8wCGV&#10;BT7bW5TU1r//2/eUD3UgSkkLWQP7uw3zAljeGOjm1XA8TnuQnfFkNoLjH0duHkfMRh9bcDLEEjue&#10;zZQf1Z0pvdXX2MBlehUhZjje7ljunePYrRt2mIvlMqdB+47FM7NyPBVPPCUer3bXzLt++BETOLd3&#10;K8DmTzTQ5XYqWG6ilU0WyAOvGFVysDd5aP2Op8V87Oesh1+ixS8AAAD//wMAUEsDBBQABgAIAAAA&#10;IQDNgdUp4AAAAAoBAAAPAAAAZHJzL2Rvd25yZXYueG1sTI/BTsMwEETvSPyDtUhcUGs3pSgNcSqE&#10;VA4cKig99OjGSxI1Xkexm4S/Z3uC245mNPsm30yuFQP2ofGkYTFXIJBKbxuqNBy+trMURIiGrGk9&#10;oYYfDLApbm9yk1k/0icO+1gJLqGQGQ11jF0mZShrdCbMfYfE3rfvnYks+0ra3oxc7lqZKPUknWmI&#10;P9Smw9cay/P+4jQcR/Wxo7OzUi4XtHvYvg3vVaL1/d308gwi4hT/wnDFZ3QomOnkL2SDaDXM0hUn&#10;NSzTNYirr5IVjzvx9ajWIItc/p9Q/AIAAP//AwBQSwECLQAUAAYACAAAACEAtoM4kv4AAADhAQAA&#10;EwAAAAAAAAAAAAAAAAAAAAAAW0NvbnRlbnRfVHlwZXNdLnhtbFBLAQItABQABgAIAAAAIQA4/SH/&#10;1gAAAJQBAAALAAAAAAAAAAAAAAAAAC8BAABfcmVscy8ucmVsc1BLAQItABQABgAIAAAAIQDNmCEQ&#10;gAIAANEEAAAOAAAAAAAAAAAAAAAAAC4CAABkcnMvZTJvRG9jLnhtbFBLAQItABQABgAIAAAAIQDN&#10;gdUp4AAAAAoBAAAPAAAAAAAAAAAAAAAAANoEAABkcnMvZG93bnJldi54bWxQSwUGAAAAAAQABADz&#10;AAAA5wUAAAAA&#10;" filled="f" strokecolor="windowText" strokeweight="2pt"/>
            </w:pict>
          </mc:Fallback>
        </mc:AlternateContent>
      </w:r>
    </w:p>
    <w:p w:rsidR="009D43EA" w:rsidRPr="00373CB9"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sz w:val="24"/>
          <w:szCs w:val="24"/>
        </w:rPr>
        <w:t>【</w:t>
      </w:r>
      <w:r w:rsidRPr="00373CB9">
        <w:rPr>
          <w:rFonts w:ascii="メイリオ" w:eastAsia="メイリオ" w:hAnsi="メイリオ" w:cs="メイリオ" w:hint="eastAsia"/>
          <w:sz w:val="24"/>
          <w:szCs w:val="24"/>
        </w:rPr>
        <w:t>問２７】</w:t>
      </w:r>
      <w:r w:rsidRPr="00373CB9">
        <w:rPr>
          <w:rFonts w:ascii="メイリオ" w:eastAsia="メイリオ" w:hAnsi="メイリオ" w:cs="メイリオ" w:hint="eastAsia"/>
          <w:kern w:val="0"/>
          <w:sz w:val="24"/>
          <w:szCs w:val="24"/>
        </w:rPr>
        <w:t>介護保険サービスを利用している方</w:t>
      </w:r>
      <w:r w:rsidRPr="00373CB9">
        <w:rPr>
          <w:rFonts w:ascii="メイリオ" w:eastAsia="メイリオ" w:hAnsi="メイリオ" w:cs="メイリオ"/>
          <w:kern w:val="0"/>
          <w:sz w:val="24"/>
          <w:szCs w:val="24"/>
        </w:rPr>
        <w:t>(</w:t>
      </w:r>
      <w:r w:rsidRPr="00373CB9">
        <w:rPr>
          <w:rFonts w:ascii="メイリオ" w:eastAsia="メイリオ" w:hAnsi="メイリオ" w:cs="メイリオ" w:hint="eastAsia"/>
          <w:kern w:val="0"/>
          <w:sz w:val="24"/>
          <w:szCs w:val="24"/>
        </w:rPr>
        <w:t>主に要支援</w:t>
      </w:r>
      <w:r w:rsidRPr="00373CB9">
        <w:rPr>
          <w:rFonts w:ascii="メイリオ" w:eastAsia="メイリオ" w:hAnsi="メイリオ" w:cs="メイリオ"/>
          <w:kern w:val="0"/>
          <w:sz w:val="24"/>
          <w:szCs w:val="24"/>
        </w:rPr>
        <w:t>1.2)</w:t>
      </w:r>
      <w:r w:rsidRPr="00373CB9">
        <w:rPr>
          <w:rFonts w:ascii="メイリオ" w:eastAsia="メイリオ" w:hAnsi="メイリオ" w:cs="メイリオ" w:hint="eastAsia"/>
          <w:kern w:val="0"/>
          <w:sz w:val="24"/>
          <w:szCs w:val="24"/>
        </w:rPr>
        <w:t>、介護保険サービスを利用していない方へ、総合事業への移行についての説明や周知を包括でどのように行っていくのか。</w:t>
      </w:r>
    </w:p>
    <w:p w:rsidR="009D43EA" w:rsidRPr="00373CB9" w:rsidRDefault="009D43EA" w:rsidP="009D43EA">
      <w:pPr>
        <w:rPr>
          <w:rFonts w:ascii="メイリオ" w:eastAsia="メイリオ" w:hAnsi="メイリオ" w:cs="メイリオ"/>
          <w:sz w:val="24"/>
          <w:szCs w:val="24"/>
        </w:rPr>
      </w:pPr>
      <w:r w:rsidRPr="00373CB9">
        <w:rPr>
          <w:rFonts w:ascii="メイリオ" w:eastAsia="メイリオ" w:hAnsi="メイリオ" w:cs="メイリオ" w:hint="eastAsia"/>
          <w:kern w:val="0"/>
          <w:sz w:val="24"/>
          <w:szCs w:val="24"/>
        </w:rPr>
        <w:t>（答）</w:t>
      </w:r>
    </w:p>
    <w:p w:rsidR="009D43EA" w:rsidRPr="00373CB9" w:rsidRDefault="009D43EA" w:rsidP="009D43EA">
      <w:pPr>
        <w:autoSpaceDE w:val="0"/>
        <w:autoSpaceDN w:val="0"/>
        <w:adjustRightInd w:val="0"/>
        <w:jc w:val="left"/>
        <w:rPr>
          <w:rFonts w:ascii="メイリオ" w:eastAsia="メイリオ" w:hAnsi="メイリオ" w:cs="メイリオ"/>
          <w:kern w:val="0"/>
          <w:sz w:val="24"/>
          <w:szCs w:val="24"/>
        </w:rPr>
      </w:pPr>
      <w:r w:rsidRPr="00373CB9">
        <w:rPr>
          <w:rFonts w:ascii="メイリオ" w:eastAsia="メイリオ" w:hAnsi="メイリオ" w:cs="メイリオ" w:hint="eastAsia"/>
          <w:kern w:val="0"/>
          <w:sz w:val="24"/>
          <w:szCs w:val="24"/>
        </w:rPr>
        <w:t>要支援</w:t>
      </w:r>
      <w:r>
        <w:rPr>
          <w:rFonts w:ascii="メイリオ" w:eastAsia="メイリオ" w:hAnsi="メイリオ" w:cs="メイリオ" w:hint="eastAsia"/>
          <w:kern w:val="0"/>
          <w:sz w:val="24"/>
          <w:szCs w:val="24"/>
        </w:rPr>
        <w:t>認定者には地域包括支援センターが委託ケアマネに同行し、更新月ごとに更新対象者全員に制度の改正について説明予定。更新月に地域包括支援センターに同行日の連絡をしていただきたい。</w:t>
      </w:r>
    </w:p>
    <w:p w:rsidR="009D43EA" w:rsidRPr="00373CB9" w:rsidRDefault="009D43EA" w:rsidP="009D43EA">
      <w:pPr>
        <w:autoSpaceDE w:val="0"/>
        <w:autoSpaceDN w:val="0"/>
        <w:adjustRightInd w:val="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一般市民には、広報ひとよしＨ２９．２</w:t>
      </w:r>
      <w:r w:rsidRPr="00373CB9">
        <w:rPr>
          <w:rFonts w:ascii="メイリオ" w:eastAsia="メイリオ" w:hAnsi="メイリオ" w:cs="メイリオ" w:hint="eastAsia"/>
          <w:kern w:val="0"/>
          <w:sz w:val="24"/>
          <w:szCs w:val="24"/>
        </w:rPr>
        <w:t>月</w:t>
      </w:r>
      <w:r>
        <w:rPr>
          <w:rFonts w:ascii="メイリオ" w:eastAsia="メイリオ" w:hAnsi="メイリオ" w:cs="メイリオ"/>
          <w:kern w:val="0"/>
          <w:sz w:val="24"/>
          <w:szCs w:val="24"/>
        </w:rPr>
        <w:t>1</w:t>
      </w:r>
      <w:r>
        <w:rPr>
          <w:rFonts w:ascii="メイリオ" w:eastAsia="メイリオ" w:hAnsi="メイリオ" w:cs="メイリオ" w:hint="eastAsia"/>
          <w:kern w:val="0"/>
          <w:sz w:val="24"/>
          <w:szCs w:val="24"/>
        </w:rPr>
        <w:t>日号で総合事業への移行について周知を行った。</w:t>
      </w:r>
    </w:p>
    <w:p w:rsidR="009D43EA" w:rsidRDefault="009D43EA" w:rsidP="009D43EA">
      <w:pPr>
        <w:rPr>
          <w:rFonts w:ascii="メイリオ" w:eastAsia="メイリオ" w:hAnsi="メイリオ" w:cs="メイリオ" w:hint="eastAsia"/>
          <w:kern w:val="0"/>
          <w:sz w:val="24"/>
          <w:szCs w:val="24"/>
        </w:rPr>
      </w:pP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3536" behindDoc="0" locked="0" layoutInCell="1" allowOverlap="1" wp14:anchorId="35490B15" wp14:editId="4E3AF673">
                <wp:simplePos x="0" y="0"/>
                <wp:positionH relativeFrom="column">
                  <wp:posOffset>-82550</wp:posOffset>
                </wp:positionH>
                <wp:positionV relativeFrom="paragraph">
                  <wp:posOffset>241300</wp:posOffset>
                </wp:positionV>
                <wp:extent cx="6591300" cy="6477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6591300" cy="647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26" style="position:absolute;left:0;text-align:left;margin-left:-6.5pt;margin-top:19pt;width:519pt;height: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cSfQIAANEEAAAOAAAAZHJzL2Uyb0RvYy54bWysVMtuEzEU3SPxD5b3dJKQtnTUSRW1KkKq&#10;2kgt6tr1eDIjeXyN7WQS/gM+ANasEQs+h0r8Bcee6YPCCpGFc6/v+/jcOTzatJqtlfMNmYKPd0ac&#10;KSOpbMyy4G+vTl+84swHYUqhyaiCb5XnR7Pnzw47m6sJ1aRL5RiSGJ93tuB1CDbPMi9r1Qq/Q1YZ&#10;GCtyrQhQ3TIrneiQvdXZZDTayzpypXUklfe4PemNfJbyV5WS4aKqvApMFxy9hXS6dN7EM5sdinzp&#10;hK0bObQh/qGLVjQGRe9TnYgg2Mo1f6RqG+nIUxV2JLUZVVUjVZoB04xHT6a5rIVVaRaA4+09TP7/&#10;pZXn64VjTVnwCV7KiBZvdPvl8+3Hbz++f8p+fvjaSwxWQNVZnyPi0i7coHmIce5N5dr4j4nYJsG7&#10;vYdXbQKTuNzbPRi/HOEVJGx70/19yEiTPURb58NrRS2LQsEdni+hKtZnPvSudy6xmKHTRmvci1wb&#10;1mGG3WnKL8CkSouAUq3FbN4sORN6CYrK4FJKT7opY3iM9lt/rB1bC7AE5Cqpu0LTnGnhAwyYJP2G&#10;bn8Ljf2cCF/3wck0uGkTU6tEwqH9iF+PWJRuqNwCfEc9K72Vpw2ynaHoQjjQEFBhtcIFjkoT5qNB&#10;4qwm9/5v99Ef7ICVsw60xuzvVsIpzPLGgDcH4+k07kFSprv7EyjuseXmscWs2mMCJmMssZVJjP5B&#10;34mVo/YaGziPVWESRqJ2j/KgHId+3bDDUs3nyQ3ctyKcmUsrY/KIU8TxanMtnB0eP+AFzuluBUT+&#10;hAO9b4w0NF8FqppEkAdcQayoYG8SxYYdj4v5WE9eD1+i2S8AAAD//wMAUEsDBBQABgAIAAAAIQAa&#10;mGPB4AAAAAsBAAAPAAAAZHJzL2Rvd25yZXYueG1sTI8xT8MwEIV3JP6DdUgsqLWTAKrSOBVCKgND&#10;RQtDRzc+kqjxOYrdJPx7rhNM90739O57xWZ2nRhxCK0nDclSgUCqvG2p1vD1uV2sQIRoyJrOE2r4&#10;wQCb8vamMLn1E+1xPMRacAiF3GhoYuxzKUPVoDNh6Xskvn37wZnI61BLO5iJw10nU6WepTMt8YfG&#10;9PjaYHU+XJyG46Q+dnR2Vsosod3D9m18r1Ot7+/mlzWIiHP8M8MVn9GhZKaTv5ANotOwSDLuEjVk&#10;K55Xg0qfWJ1YPSoFsizk/w7lLwAAAP//AwBQSwECLQAUAAYACAAAACEAtoM4kv4AAADhAQAAEwAA&#10;AAAAAAAAAAAAAAAAAAAAW0NvbnRlbnRfVHlwZXNdLnhtbFBLAQItABQABgAIAAAAIQA4/SH/1gAA&#10;AJQBAAALAAAAAAAAAAAAAAAAAC8BAABfcmVscy8ucmVsc1BLAQItABQABgAIAAAAIQBIDgcSfQIA&#10;ANEEAAAOAAAAAAAAAAAAAAAAAC4CAABkcnMvZTJvRG9jLnhtbFBLAQItABQABgAIAAAAIQAamGPB&#10;4AAAAAsBAAAPAAAAAAAAAAAAAAAAANcEAABkcnMvZG93bnJldi54bWxQSwUGAAAAAAQABADzAAAA&#10;5AUAAAAA&#10;" filled="f" strokecolor="windowText" strokeweight="2pt"/>
            </w:pict>
          </mc:Fallback>
        </mc:AlternateContent>
      </w: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【問２８】本人及び家族から直接相談があり、要支援が見込まれ通所介護または訪問介護のみの希望が明確である場合は、介護認定申請をしなくてもよいか。</w:t>
      </w: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（答）</w:t>
      </w: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明らかに要支援が予想され、通所介護・訪問介護のみを希望の場合は、チェックリストによる事業対象者とすることができる。そのことから、質問のようなケースに対しては、地域包括支援センターもしくは、高齢者支援課へつないでいただきたい。</w:t>
      </w:r>
    </w:p>
    <w:p w:rsidR="009D43EA" w:rsidRDefault="009D43EA" w:rsidP="009D43EA">
      <w:pPr>
        <w:rPr>
          <w:rFonts w:ascii="メイリオ" w:eastAsia="メイリオ" w:hAnsi="メイリオ" w:cs="メイリオ"/>
          <w:kern w:val="0"/>
          <w:sz w:val="24"/>
          <w:szCs w:val="24"/>
        </w:rPr>
      </w:pPr>
    </w:p>
    <w:p w:rsidR="009D43EA" w:rsidRDefault="009D43EA" w:rsidP="009D43EA">
      <w:pPr>
        <w:rPr>
          <w:rFonts w:ascii="メイリオ" w:eastAsia="メイリオ" w:hAnsi="メイリオ" w:cs="メイリオ"/>
          <w:kern w:val="0"/>
          <w:sz w:val="24"/>
          <w:szCs w:val="24"/>
        </w:rPr>
      </w:pP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4560" behindDoc="0" locked="0" layoutInCell="1" allowOverlap="1" wp14:anchorId="470D811A" wp14:editId="6C1EAECA">
                <wp:simplePos x="0" y="0"/>
                <wp:positionH relativeFrom="column">
                  <wp:posOffset>-3419</wp:posOffset>
                </wp:positionH>
                <wp:positionV relativeFrom="paragraph">
                  <wp:posOffset>-7913</wp:posOffset>
                </wp:positionV>
                <wp:extent cx="6591300" cy="597877"/>
                <wp:effectExtent l="0" t="0" r="19050" b="12065"/>
                <wp:wrapNone/>
                <wp:docPr id="29" name="正方形/長方形 29"/>
                <wp:cNvGraphicFramePr/>
                <a:graphic xmlns:a="http://schemas.openxmlformats.org/drawingml/2006/main">
                  <a:graphicData uri="http://schemas.microsoft.com/office/word/2010/wordprocessingShape">
                    <wps:wsp>
                      <wps:cNvSpPr/>
                      <wps:spPr>
                        <a:xfrm>
                          <a:off x="0" y="0"/>
                          <a:ext cx="6591300" cy="59787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26" style="position:absolute;left:0;text-align:left;margin-left:-.25pt;margin-top:-.6pt;width:519pt;height:4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UafgIAANEEAAAOAAAAZHJzL2Uyb0RvYy54bWysVMtuEzEU3SPxD5b3dJKQNM2oSRW1KkKq&#10;SqUWdX3r8WRG8tjGdjIJ/wEfAGvWiAWfQyX+gmPP9EFhhcjCudf3fXzuHB5tG8U20vna6Dkf7g04&#10;k1qYotarOX97dfrigDMfSBekjJZzvpOeHy2ePztsbS5HpjKqkI4hifZ5a+e8CsHmWeZFJRvye8ZK&#10;DWNpXEMBqltlhaMW2RuVjQaD/aw1rrDOCOk9bk86I1+k/GUpRXhTll4GpuYcvYV0unTexDNbHFK+&#10;cmSrWvRt0D900VCtUfQ+1QkFYmtX/5GqqYUz3pRhT5gmM2VZC5lmwDTDwZNpLiuyMs0CcLy9h8n/&#10;v7TifHPhWF3M+WjGmaYGb3T75fPtx28/vn/Kfn742kkMVkDVWp8j4tJeuF7zEOPc29I18R8TsW2C&#10;d3cPr9wGJnC5P5kNXw7wCgK2yWx6MJ3GpNlDtHU+vJKmYVGYc4fnS6jS5syHzvXOJRbT5rRWCveU&#10;K81azDAZp/wEJpWKAko1FrN5veKM1AoUFcGllN6ouojhMdrv/LFybENgCchVmPYKTXOmyAcYMEn6&#10;9d3+Fhr7OSFfdcHJ1LspHVPLRMK+/Yhfh1iUbkyxA/jOdKz0VpzWyHaGohfkQENAhdUKb3CUymA+&#10;00ucVca9/9t99Ac7YOWsBa0x+7s1OYlZXmvwZjYcj+MeJGU8mY6guMeWm8cWvW6ODTAZYomtSGL0&#10;D+pOLJ1prrGBy1gVJtICtTuUe+U4dOuGHRZyuUxu4L6lcKYvrYjJI04Rx6vtNTnbP37AC5ybuxWg&#10;/AkHOt8Yqc1yHUxZJ4I84ApiRQV7kyjW73hczMd68nr4Ei1+AQAA//8DAFBLAwQUAAYACAAAACEA&#10;wz8lWd4AAAAIAQAADwAAAGRycy9kb3ducmV2LnhtbEyPzU7DMBCE70i8g7VIXFBrJxF/IU6FkMqB&#10;Q1VKDz268ZJEjddR7Cbh7dme4LTandHsN8Vqdp0YcQitJw3JUoFAqrxtqdaw/1ovnkCEaMiazhNq&#10;+MEAq/L6qjC59RN94riLteAQCrnR0MTY51KGqkFnwtL3SKx9+8GZyOtQSzuYicNdJ1OlHqQzLfGH&#10;xvT41mB12p2dhsOkths6OStlltDmbv0+ftSp1rc38+sLiIhz/DPDBZ/RoWSmoz+TDaLTsLhnI48k&#10;BXGRVfbIl6OG50yBLAv5v0D5CwAA//8DAFBLAQItABQABgAIAAAAIQC2gziS/gAAAOEBAAATAAAA&#10;AAAAAAAAAAAAAAAAAABbQ29udGVudF9UeXBlc10ueG1sUEsBAi0AFAAGAAgAAAAhADj9If/WAAAA&#10;lAEAAAsAAAAAAAAAAAAAAAAALwEAAF9yZWxzLy5yZWxzUEsBAi0AFAAGAAgAAAAhACVF1Rp+AgAA&#10;0QQAAA4AAAAAAAAAAAAAAAAALgIAAGRycy9lMm9Eb2MueG1sUEsBAi0AFAAGAAgAAAAhAMM/JVne&#10;AAAACAEAAA8AAAAAAAAAAAAAAAAA2AQAAGRycy9kb3ducmV2LnhtbFBLBQYAAAAABAAEAPMAAADj&#10;BQAAAAA=&#10;" filled="f" strokecolor="windowText" strokeweight="2pt"/>
            </w:pict>
          </mc:Fallback>
        </mc:AlternateContent>
      </w:r>
      <w:r>
        <w:rPr>
          <w:rFonts w:ascii="メイリオ" w:eastAsia="メイリオ" w:hAnsi="メイリオ" w:cs="メイリオ" w:hint="eastAsia"/>
          <w:kern w:val="0"/>
          <w:sz w:val="24"/>
          <w:szCs w:val="24"/>
        </w:rPr>
        <w:t>【問２９】要介護認定の方が非該当になった場合、サービスを希望する場合はどのようにすればよいのか。</w:t>
      </w:r>
    </w:p>
    <w:p w:rsidR="009D43EA" w:rsidRDefault="009D43EA" w:rsidP="009D43EA">
      <w:pPr>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（答）</w:t>
      </w:r>
    </w:p>
    <w:p w:rsidR="009D43EA" w:rsidRDefault="009D43EA" w:rsidP="009D43EA">
      <w:pPr>
        <w:autoSpaceDE w:val="0"/>
        <w:autoSpaceDN w:val="0"/>
        <w:adjustRightInd w:val="0"/>
        <w:jc w:val="left"/>
        <w:rPr>
          <w:rFonts w:ascii="メイリオ" w:eastAsia="メイリオ" w:hAnsi="メイリオ" w:cs="メイリオ"/>
          <w:kern w:val="0"/>
          <w:sz w:val="24"/>
          <w:szCs w:val="24"/>
        </w:rPr>
      </w:pPr>
      <w:r w:rsidRPr="009168C6">
        <w:rPr>
          <w:rFonts w:ascii="メイリオ" w:eastAsia="メイリオ" w:hAnsi="メイリオ" w:cs="メイリオ" w:hint="eastAsia"/>
          <w:kern w:val="0"/>
          <w:sz w:val="24"/>
          <w:szCs w:val="24"/>
        </w:rPr>
        <w:t>地域包括支援センターが基本チェックリストを実施する。基本チェックリストに該当して事業対象者となり、適切な介護予防ケアマネジメントの結果、第１号事業の利用が適当となれば、第１号事業が利用できる。</w:t>
      </w:r>
    </w:p>
    <w:p w:rsidR="009D43EA" w:rsidRDefault="009D43EA" w:rsidP="009D43EA">
      <w:pPr>
        <w:autoSpaceDE w:val="0"/>
        <w:autoSpaceDN w:val="0"/>
        <w:adjustRightInd w:val="0"/>
        <w:jc w:val="left"/>
        <w:rPr>
          <w:rFonts w:ascii="メイリオ" w:eastAsia="メイリオ" w:hAnsi="メイリオ" w:cs="メイリオ" w:hint="eastAsia"/>
          <w:kern w:val="0"/>
          <w:sz w:val="24"/>
          <w:szCs w:val="24"/>
        </w:rPr>
      </w:pPr>
    </w:p>
    <w:p w:rsidR="009D43EA" w:rsidRDefault="009D43EA" w:rsidP="009D43EA">
      <w:pPr>
        <w:autoSpaceDE w:val="0"/>
        <w:autoSpaceDN w:val="0"/>
        <w:adjustRightInd w:val="0"/>
        <w:jc w:val="left"/>
        <w:rPr>
          <w:rFonts w:ascii="メイリオ" w:eastAsia="メイリオ" w:hAnsi="メイリオ" w:cs="メイリオ"/>
          <w:kern w:val="0"/>
          <w:sz w:val="24"/>
          <w:szCs w:val="24"/>
        </w:rPr>
      </w:pPr>
      <w:r>
        <w:rPr>
          <w:rFonts w:ascii="メイリオ" w:eastAsia="メイリオ" w:hAnsi="メイリオ" w:cs="メイリオ" w:hint="eastAsia"/>
          <w:noProof/>
          <w:sz w:val="24"/>
          <w:szCs w:val="24"/>
        </w:rPr>
        <mc:AlternateContent>
          <mc:Choice Requires="wps">
            <w:drawing>
              <wp:anchor distT="0" distB="0" distL="114300" distR="114300" simplePos="0" relativeHeight="251715584" behindDoc="0" locked="0" layoutInCell="1" allowOverlap="1" wp14:anchorId="70246E3F" wp14:editId="40A65242">
                <wp:simplePos x="0" y="0"/>
                <wp:positionH relativeFrom="column">
                  <wp:posOffset>-47381</wp:posOffset>
                </wp:positionH>
                <wp:positionV relativeFrom="paragraph">
                  <wp:posOffset>231238</wp:posOffset>
                </wp:positionV>
                <wp:extent cx="6591300" cy="334107"/>
                <wp:effectExtent l="0" t="0" r="19050" b="27940"/>
                <wp:wrapNone/>
                <wp:docPr id="30" name="正方形/長方形 30"/>
                <wp:cNvGraphicFramePr/>
                <a:graphic xmlns:a="http://schemas.openxmlformats.org/drawingml/2006/main">
                  <a:graphicData uri="http://schemas.microsoft.com/office/word/2010/wordprocessingShape">
                    <wps:wsp>
                      <wps:cNvSpPr/>
                      <wps:spPr>
                        <a:xfrm>
                          <a:off x="0" y="0"/>
                          <a:ext cx="6591300" cy="33410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26" style="position:absolute;left:0;text-align:left;margin-left:-3.75pt;margin-top:18.2pt;width:519pt;height:2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CsfQIAANEEAAAOAAAAZHJzL2Uyb0RvYy54bWysVMtu1DAU3SPxD5b3NPNqS6NmqlGrIqSq&#10;VGpR17eOM4nk2Mb2TGb4D/gAWLNGLPgcKvEXHDvpg8IKMQvPvb7v43NzeLRpFVtL5xujCz7eGXEm&#10;tTBlo5cFf3t1+uIlZz6QLkkZLQu+lZ4fzZ8/O+xsLiemNqqUjiGJ9nlnC16HYPMs86KWLfkdY6WG&#10;sTKupQDVLbPSUYfsrcomo9Fe1hlXWmeE9B63J72Rz1P+qpIivKkqLwNTBUdvIZ0unTfxzOaHlC8d&#10;2boRQxv0D1201GgUvU91QoHYyjV/pGob4Yw3VdgRps1MVTVCphkwzXj0ZJrLmqxMswAcb+9h8v8v&#10;rThfXzjWlAWfAh5NLd7o9svn24/ffnz/lP388LWXGKyAqrM+R8SlvXCD5iHGuTeVa+M/JmKbBO/2&#10;Hl65CUzgcm/3YDwdoYyAbTqdjUf7MWn2EG2dD6+kaVkUCu7wfAlVWp/50LveucRi2pw2SuGecqVZ&#10;V/DJ7izlJzCpUhRQqrWYzeslZ6SWoKgILqX0RjVlDI/RfuuPlWNrAktArtJ0V2iaM0U+wIBJ0m/o&#10;9rfQ2M8J+boPTqbBTemYWiYSDu1H/HrEonRjyi3Ad6ZnpbfitEG2MxS9IAcaAiqsVniDo1IG85lB&#10;4qw27v3f7qM/2AErZx1ojdnfrchJzPJagzcH49ks7kFSZrv7EyjuseXmsUWv2mMDTMZYYiuSGP2D&#10;uhMrZ9prbOAiVoWJtEDtHuVBOQ79umGHhVwskhu4bymc6UsrYvKIU8TxanNNzg6PH/AC5+ZuBSh/&#10;woHeN0Zqs1gFUzWJIA+4glhRwd4kig07HhfzsZ68Hr5E818AAAD//wMAUEsDBBQABgAIAAAAIQBr&#10;ljiJ3wAAAAkBAAAPAAAAZHJzL2Rvd25yZXYueG1sTI/BTsMwEETvSP0HaytxQa3dBkpJs6kqpHLg&#10;UEHhwNGNlyRqvI5iNwl/j3uC4+yMZt5m29E2oqfO144RFnMFgrhwpuYS4fNjP1uD8EGz0Y1jQvgh&#10;D9t8cpPp1LiB36k/hlLEEvapRqhCaFMpfVGR1X7uWuLofbvO6hBlV0rT6SGW20YulVpJq2uOC5Vu&#10;6bmi4ny8WISvQb0d+GyNlMmCD3f7l/61XCLeTsfdBkSgMfyF4Yof0SGPTCd3YeNFgzB7fIhJhGR1&#10;D+Lqq0TFywlh/aRA5pn8/0H+CwAA//8DAFBLAQItABQABgAIAAAAIQC2gziS/gAAAOEBAAATAAAA&#10;AAAAAAAAAAAAAAAAAABbQ29udGVudF9UeXBlc10ueG1sUEsBAi0AFAAGAAgAAAAhADj9If/WAAAA&#10;lAEAAAsAAAAAAAAAAAAAAAAALwEAAF9yZWxzLy5yZWxzUEsBAi0AFAAGAAgAAAAhAFBFEKx9AgAA&#10;0QQAAA4AAAAAAAAAAAAAAAAALgIAAGRycy9lMm9Eb2MueG1sUEsBAi0AFAAGAAgAAAAhAGuWOInf&#10;AAAACQEAAA8AAAAAAAAAAAAAAAAA1wQAAGRycy9kb3ducmV2LnhtbFBLBQYAAAAABAAEAPMAAADj&#10;BQAAAAA=&#10;" filled="f" strokecolor="windowText" strokeweight="2pt"/>
            </w:pict>
          </mc:Fallback>
        </mc:AlternateContent>
      </w:r>
    </w:p>
    <w:p w:rsidR="009D43EA" w:rsidRDefault="009D43EA" w:rsidP="009D43EA">
      <w:pPr>
        <w:autoSpaceDE w:val="0"/>
        <w:autoSpaceDN w:val="0"/>
        <w:adjustRightInd w:val="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【問３０】要介護認定を受けている者は、総合事業を利用することは一切できないのか。</w:t>
      </w:r>
    </w:p>
    <w:p w:rsidR="009D43EA" w:rsidRDefault="009D43EA" w:rsidP="009D43EA">
      <w:pPr>
        <w:autoSpaceDE w:val="0"/>
        <w:autoSpaceDN w:val="0"/>
        <w:adjustRightInd w:val="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答）総合事業のうち介護予防・生活支援サービス事業については、要支援者および基本チェックリストにより事業対象者に該当した者が対象者であり、要介護認定者は対象とならないため基本的に利用することはできない。</w:t>
      </w:r>
    </w:p>
    <w:p w:rsidR="009D43EA" w:rsidRPr="009168C6" w:rsidRDefault="009D43EA" w:rsidP="009D43EA">
      <w:pPr>
        <w:autoSpaceDE w:val="0"/>
        <w:autoSpaceDN w:val="0"/>
        <w:adjustRightInd w:val="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ただし、例えば住民主体の通いの場への参加や一般介護予防事業（湯るりんサロン・イキイキ筋トレ倶楽部など）への参加は可能。むしろ地域の通いの場への参加は積極的に促し自立支援に向けたケアプランをお願いしたい。</w:t>
      </w:r>
    </w:p>
    <w:p w:rsidR="00E14210" w:rsidRPr="009D43EA" w:rsidRDefault="00E14210" w:rsidP="00E14210">
      <w:pPr>
        <w:rPr>
          <w:rFonts w:ascii="メイリオ" w:eastAsia="メイリオ" w:hAnsi="メイリオ" w:cs="メイリオ"/>
          <w:sz w:val="22"/>
          <w:bdr w:val="single" w:sz="4" w:space="0" w:color="auto"/>
        </w:rPr>
      </w:pPr>
    </w:p>
    <w:p w:rsidR="00E14210" w:rsidRPr="00E14210" w:rsidRDefault="00E14210" w:rsidP="004162A1">
      <w:pPr>
        <w:rPr>
          <w:rFonts w:ascii="メイリオ" w:eastAsia="メイリオ" w:hAnsi="メイリオ" w:cs="メイリオ"/>
          <w:sz w:val="22"/>
        </w:rPr>
      </w:pPr>
    </w:p>
    <w:sectPr w:rsidR="00E14210" w:rsidRPr="00E14210" w:rsidSect="00AD285B">
      <w:pgSz w:w="11907" w:h="16839" w:code="9"/>
      <w:pgMar w:top="851" w:right="851" w:bottom="851" w:left="851" w:header="720" w:footer="720" w:gutter="0"/>
      <w:cols w:space="425"/>
      <w:noEndnote/>
      <w:docGrid w:linePitch="286" w:charSpace="876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2F" w:rsidRDefault="00684B2F" w:rsidP="00684B2F">
      <w:r>
        <w:separator/>
      </w:r>
    </w:p>
  </w:endnote>
  <w:endnote w:type="continuationSeparator" w:id="0">
    <w:p w:rsidR="00684B2F" w:rsidRDefault="00684B2F" w:rsidP="006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2F" w:rsidRDefault="00684B2F" w:rsidP="00684B2F">
      <w:r>
        <w:separator/>
      </w:r>
    </w:p>
  </w:footnote>
  <w:footnote w:type="continuationSeparator" w:id="0">
    <w:p w:rsidR="00684B2F" w:rsidRDefault="00684B2F" w:rsidP="00684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F4DEC"/>
    <w:multiLevelType w:val="hybridMultilevel"/>
    <w:tmpl w:val="14C2AEDE"/>
    <w:lvl w:ilvl="0" w:tplc="0DB66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AEC7568"/>
    <w:multiLevelType w:val="hybridMultilevel"/>
    <w:tmpl w:val="020CC350"/>
    <w:lvl w:ilvl="0" w:tplc="56E04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rawingGridHorizontalSpacing w:val="319"/>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80"/>
    <w:rsid w:val="000226C9"/>
    <w:rsid w:val="00022726"/>
    <w:rsid w:val="000471B5"/>
    <w:rsid w:val="0012329C"/>
    <w:rsid w:val="001446A5"/>
    <w:rsid w:val="00150487"/>
    <w:rsid w:val="001A00AD"/>
    <w:rsid w:val="001A1FC0"/>
    <w:rsid w:val="00206FC0"/>
    <w:rsid w:val="00225CAC"/>
    <w:rsid w:val="00226780"/>
    <w:rsid w:val="00230961"/>
    <w:rsid w:val="002608F5"/>
    <w:rsid w:val="00275619"/>
    <w:rsid w:val="00284BD8"/>
    <w:rsid w:val="002A61A4"/>
    <w:rsid w:val="002C3BFA"/>
    <w:rsid w:val="0035411C"/>
    <w:rsid w:val="003633A8"/>
    <w:rsid w:val="003656FF"/>
    <w:rsid w:val="0039687B"/>
    <w:rsid w:val="003A6A03"/>
    <w:rsid w:val="003B3A0E"/>
    <w:rsid w:val="004067DE"/>
    <w:rsid w:val="004162A1"/>
    <w:rsid w:val="004541E2"/>
    <w:rsid w:val="00454BC8"/>
    <w:rsid w:val="004E3963"/>
    <w:rsid w:val="00551446"/>
    <w:rsid w:val="00561E2D"/>
    <w:rsid w:val="00577904"/>
    <w:rsid w:val="005C0C97"/>
    <w:rsid w:val="005C2C65"/>
    <w:rsid w:val="00657EF6"/>
    <w:rsid w:val="006761AA"/>
    <w:rsid w:val="00684B2F"/>
    <w:rsid w:val="006A1BC3"/>
    <w:rsid w:val="006D1DB9"/>
    <w:rsid w:val="0071161E"/>
    <w:rsid w:val="00731AA9"/>
    <w:rsid w:val="0077019B"/>
    <w:rsid w:val="00771E63"/>
    <w:rsid w:val="0082304B"/>
    <w:rsid w:val="0083690C"/>
    <w:rsid w:val="00840123"/>
    <w:rsid w:val="008679DA"/>
    <w:rsid w:val="00875377"/>
    <w:rsid w:val="008A061A"/>
    <w:rsid w:val="00900D87"/>
    <w:rsid w:val="00912645"/>
    <w:rsid w:val="00942912"/>
    <w:rsid w:val="009D43EA"/>
    <w:rsid w:val="00A10471"/>
    <w:rsid w:val="00AD285B"/>
    <w:rsid w:val="00AE1067"/>
    <w:rsid w:val="00B059D4"/>
    <w:rsid w:val="00B45A72"/>
    <w:rsid w:val="00B91E63"/>
    <w:rsid w:val="00B9707B"/>
    <w:rsid w:val="00BF1DCD"/>
    <w:rsid w:val="00C26F75"/>
    <w:rsid w:val="00CC6574"/>
    <w:rsid w:val="00CC712B"/>
    <w:rsid w:val="00D56C75"/>
    <w:rsid w:val="00DD3586"/>
    <w:rsid w:val="00DE4FFE"/>
    <w:rsid w:val="00E14210"/>
    <w:rsid w:val="00E251A3"/>
    <w:rsid w:val="00EE2B4D"/>
    <w:rsid w:val="00EF52D2"/>
    <w:rsid w:val="00F12360"/>
    <w:rsid w:val="00F312D1"/>
    <w:rsid w:val="00F4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1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51A3"/>
    <w:rPr>
      <w:rFonts w:asciiTheme="majorHAnsi" w:eastAsiaTheme="majorEastAsia" w:hAnsiTheme="majorHAnsi" w:cstheme="majorBidi"/>
      <w:sz w:val="18"/>
      <w:szCs w:val="18"/>
    </w:rPr>
  </w:style>
  <w:style w:type="paragraph" w:styleId="a5">
    <w:name w:val="List Paragraph"/>
    <w:basedOn w:val="a"/>
    <w:uiPriority w:val="34"/>
    <w:qFormat/>
    <w:rsid w:val="004162A1"/>
    <w:pPr>
      <w:ind w:leftChars="400" w:left="840"/>
    </w:pPr>
  </w:style>
  <w:style w:type="paragraph" w:styleId="a6">
    <w:name w:val="Revision"/>
    <w:hidden/>
    <w:uiPriority w:val="99"/>
    <w:semiHidden/>
    <w:rsid w:val="00657EF6"/>
  </w:style>
  <w:style w:type="paragraph" w:styleId="a7">
    <w:name w:val="header"/>
    <w:basedOn w:val="a"/>
    <w:link w:val="a8"/>
    <w:uiPriority w:val="99"/>
    <w:unhideWhenUsed/>
    <w:rsid w:val="00684B2F"/>
    <w:pPr>
      <w:tabs>
        <w:tab w:val="center" w:pos="4252"/>
        <w:tab w:val="right" w:pos="8504"/>
      </w:tabs>
      <w:snapToGrid w:val="0"/>
    </w:pPr>
  </w:style>
  <w:style w:type="character" w:customStyle="1" w:styleId="a8">
    <w:name w:val="ヘッダー (文字)"/>
    <w:basedOn w:val="a0"/>
    <w:link w:val="a7"/>
    <w:uiPriority w:val="99"/>
    <w:rsid w:val="00684B2F"/>
  </w:style>
  <w:style w:type="paragraph" w:styleId="a9">
    <w:name w:val="footer"/>
    <w:basedOn w:val="a"/>
    <w:link w:val="aa"/>
    <w:uiPriority w:val="99"/>
    <w:unhideWhenUsed/>
    <w:rsid w:val="00684B2F"/>
    <w:pPr>
      <w:tabs>
        <w:tab w:val="center" w:pos="4252"/>
        <w:tab w:val="right" w:pos="8504"/>
      </w:tabs>
      <w:snapToGrid w:val="0"/>
    </w:pPr>
  </w:style>
  <w:style w:type="character" w:customStyle="1" w:styleId="aa">
    <w:name w:val="フッター (文字)"/>
    <w:basedOn w:val="a0"/>
    <w:link w:val="a9"/>
    <w:uiPriority w:val="99"/>
    <w:rsid w:val="00684B2F"/>
  </w:style>
  <w:style w:type="paragraph" w:styleId="Web">
    <w:name w:val="Normal (Web)"/>
    <w:basedOn w:val="a"/>
    <w:uiPriority w:val="99"/>
    <w:semiHidden/>
    <w:unhideWhenUsed/>
    <w:rsid w:val="008230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1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51A3"/>
    <w:rPr>
      <w:rFonts w:asciiTheme="majorHAnsi" w:eastAsiaTheme="majorEastAsia" w:hAnsiTheme="majorHAnsi" w:cstheme="majorBidi"/>
      <w:sz w:val="18"/>
      <w:szCs w:val="18"/>
    </w:rPr>
  </w:style>
  <w:style w:type="paragraph" w:styleId="a5">
    <w:name w:val="List Paragraph"/>
    <w:basedOn w:val="a"/>
    <w:uiPriority w:val="34"/>
    <w:qFormat/>
    <w:rsid w:val="004162A1"/>
    <w:pPr>
      <w:ind w:leftChars="400" w:left="840"/>
    </w:pPr>
  </w:style>
  <w:style w:type="paragraph" w:styleId="a6">
    <w:name w:val="Revision"/>
    <w:hidden/>
    <w:uiPriority w:val="99"/>
    <w:semiHidden/>
    <w:rsid w:val="00657EF6"/>
  </w:style>
  <w:style w:type="paragraph" w:styleId="a7">
    <w:name w:val="header"/>
    <w:basedOn w:val="a"/>
    <w:link w:val="a8"/>
    <w:uiPriority w:val="99"/>
    <w:unhideWhenUsed/>
    <w:rsid w:val="00684B2F"/>
    <w:pPr>
      <w:tabs>
        <w:tab w:val="center" w:pos="4252"/>
        <w:tab w:val="right" w:pos="8504"/>
      </w:tabs>
      <w:snapToGrid w:val="0"/>
    </w:pPr>
  </w:style>
  <w:style w:type="character" w:customStyle="1" w:styleId="a8">
    <w:name w:val="ヘッダー (文字)"/>
    <w:basedOn w:val="a0"/>
    <w:link w:val="a7"/>
    <w:uiPriority w:val="99"/>
    <w:rsid w:val="00684B2F"/>
  </w:style>
  <w:style w:type="paragraph" w:styleId="a9">
    <w:name w:val="footer"/>
    <w:basedOn w:val="a"/>
    <w:link w:val="aa"/>
    <w:uiPriority w:val="99"/>
    <w:unhideWhenUsed/>
    <w:rsid w:val="00684B2F"/>
    <w:pPr>
      <w:tabs>
        <w:tab w:val="center" w:pos="4252"/>
        <w:tab w:val="right" w:pos="8504"/>
      </w:tabs>
      <w:snapToGrid w:val="0"/>
    </w:pPr>
  </w:style>
  <w:style w:type="character" w:customStyle="1" w:styleId="aa">
    <w:name w:val="フッター (文字)"/>
    <w:basedOn w:val="a0"/>
    <w:link w:val="a9"/>
    <w:uiPriority w:val="99"/>
    <w:rsid w:val="00684B2F"/>
  </w:style>
  <w:style w:type="paragraph" w:styleId="Web">
    <w:name w:val="Normal (Web)"/>
    <w:basedOn w:val="a"/>
    <w:uiPriority w:val="99"/>
    <w:semiHidden/>
    <w:unhideWhenUsed/>
    <w:rsid w:val="008230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BFB2-6E17-4F4F-871A-70A07F29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938</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hitoyoshi</cp:lastModifiedBy>
  <cp:revision>8</cp:revision>
  <cp:lastPrinted>2017-02-17T11:02:00Z</cp:lastPrinted>
  <dcterms:created xsi:type="dcterms:W3CDTF">2017-01-27T07:52:00Z</dcterms:created>
  <dcterms:modified xsi:type="dcterms:W3CDTF">2017-03-02T02:03:00Z</dcterms:modified>
</cp:coreProperties>
</file>