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8AB" w:rsidRPr="00E4454C" w:rsidRDefault="00E4454C">
      <w:pPr>
        <w:jc w:val="center"/>
        <w:rPr>
          <w:rFonts w:ascii="ＭＳ 明朝" w:eastAsia="ＭＳ 明朝" w:hAnsi="ＭＳ 明朝"/>
          <w:sz w:val="24"/>
          <w:szCs w:val="24"/>
        </w:rPr>
      </w:pPr>
      <w:r w:rsidRPr="00E4454C">
        <w:rPr>
          <w:rFonts w:ascii="ＭＳ 明朝" w:eastAsia="ＭＳ 明朝" w:hAnsi="ＭＳ 明朝" w:hint="eastAsia"/>
          <w:sz w:val="24"/>
          <w:szCs w:val="24"/>
        </w:rPr>
        <w:t>人吉</w:t>
      </w:r>
      <w:r w:rsidR="00B1544E" w:rsidRPr="00E4454C">
        <w:rPr>
          <w:rFonts w:ascii="ＭＳ 明朝" w:eastAsia="ＭＳ 明朝" w:hAnsi="ＭＳ 明朝" w:hint="eastAsia"/>
          <w:sz w:val="24"/>
          <w:szCs w:val="24"/>
        </w:rPr>
        <w:t>市介護予防・日常生活支援総合事業</w:t>
      </w:r>
    </w:p>
    <w:p w:rsidR="001F08AB" w:rsidRPr="00E4454C" w:rsidRDefault="00B1544E">
      <w:pPr>
        <w:jc w:val="center"/>
        <w:rPr>
          <w:rFonts w:ascii="ＭＳ 明朝" w:eastAsia="ＭＳ 明朝" w:hAnsi="ＭＳ 明朝"/>
          <w:sz w:val="24"/>
          <w:szCs w:val="24"/>
        </w:rPr>
      </w:pPr>
      <w:r w:rsidRPr="00E4454C">
        <w:rPr>
          <w:rFonts w:ascii="ＭＳ 明朝" w:eastAsia="ＭＳ 明朝" w:hAnsi="ＭＳ 明朝" w:hint="eastAsia"/>
          <w:sz w:val="24"/>
          <w:szCs w:val="24"/>
        </w:rPr>
        <w:t>指定第一号通所事業（通所型サービスＡ）運営規程</w:t>
      </w:r>
    </w:p>
    <w:p w:rsidR="001F08AB" w:rsidRPr="00E4454C" w:rsidRDefault="001F08AB">
      <w:pPr>
        <w:rPr>
          <w:rFonts w:ascii="ＭＳ 明朝" w:eastAsia="ＭＳ 明朝" w:hAnsi="ＭＳ 明朝"/>
          <w:sz w:val="24"/>
        </w:rPr>
      </w:pPr>
    </w:p>
    <w:p w:rsidR="001F08AB" w:rsidRPr="00E4454C" w:rsidRDefault="00E4454C" w:rsidP="002B749C">
      <w:pPr>
        <w:ind w:leftChars="100" w:left="210"/>
        <w:rPr>
          <w:rFonts w:ascii="ＭＳ 明朝" w:eastAsia="ＭＳ 明朝" w:hAnsi="ＭＳ 明朝"/>
          <w:sz w:val="24"/>
        </w:rPr>
      </w:pPr>
      <w:r w:rsidRPr="00E4454C">
        <w:rPr>
          <w:rFonts w:ascii="ＭＳ 明朝" w:eastAsia="ＭＳ 明朝" w:hAnsi="ＭＳ 明朝" w:hint="eastAsia"/>
          <w:sz w:val="24"/>
        </w:rPr>
        <w:t>（事業</w:t>
      </w:r>
      <w:r w:rsidR="00B1544E" w:rsidRPr="00E4454C">
        <w:rPr>
          <w:rFonts w:ascii="ＭＳ 明朝" w:eastAsia="ＭＳ 明朝" w:hAnsi="ＭＳ 明朝" w:hint="eastAsia"/>
          <w:sz w:val="24"/>
        </w:rPr>
        <w:t>目的）</w:t>
      </w:r>
    </w:p>
    <w:p w:rsidR="001F08AB" w:rsidRPr="002B749C" w:rsidRDefault="002B749C" w:rsidP="002B749C">
      <w:pPr>
        <w:ind w:left="240" w:hangingChars="100" w:hanging="240"/>
        <w:rPr>
          <w:rFonts w:ascii="ＭＳ 明朝" w:eastAsia="ＭＳ 明朝" w:hAnsi="ＭＳ 明朝"/>
          <w:sz w:val="24"/>
        </w:rPr>
      </w:pPr>
      <w:r>
        <w:rPr>
          <w:rFonts w:ascii="ＭＳ 明朝" w:eastAsia="ＭＳ 明朝" w:hAnsi="ＭＳ 明朝" w:hint="eastAsia"/>
          <w:sz w:val="24"/>
        </w:rPr>
        <w:t>第１条　○○○</w:t>
      </w:r>
      <w:r w:rsidR="001E161E" w:rsidRPr="00E4454C">
        <w:rPr>
          <w:rFonts w:ascii="ＭＳ 明朝" w:eastAsia="ＭＳ 明朝" w:hAnsi="ＭＳ 明朝" w:hint="eastAsia"/>
          <w:sz w:val="24"/>
        </w:rPr>
        <w:t>（例：社会福祉法人○○○会）</w:t>
      </w:r>
      <w:r w:rsidR="00B1544E" w:rsidRPr="00E4454C">
        <w:rPr>
          <w:rFonts w:ascii="ＭＳ 明朝" w:eastAsia="ＭＳ 明朝" w:hAnsi="ＭＳ 明朝" w:hint="eastAsia"/>
          <w:sz w:val="24"/>
        </w:rPr>
        <w:t>が設置する△△△（以下「事業所」という。）において実施する</w:t>
      </w:r>
      <w:r w:rsidR="00E4454C" w:rsidRPr="00E4454C">
        <w:rPr>
          <w:rFonts w:ascii="ＭＳ 明朝" w:eastAsia="ＭＳ 明朝" w:hAnsi="ＭＳ 明朝" w:hint="eastAsia"/>
          <w:sz w:val="24"/>
        </w:rPr>
        <w:t>人吉</w:t>
      </w:r>
      <w:r w:rsidR="00B1544E" w:rsidRPr="00E4454C">
        <w:rPr>
          <w:rFonts w:ascii="ＭＳ 明朝" w:eastAsia="ＭＳ 明朝" w:hAnsi="ＭＳ 明朝" w:hint="eastAsia"/>
          <w:sz w:val="24"/>
        </w:rPr>
        <w:t>市介護予防・日常生活支</w:t>
      </w:r>
      <w:r>
        <w:rPr>
          <w:rFonts w:ascii="ＭＳ 明朝" w:eastAsia="ＭＳ 明朝" w:hAnsi="ＭＳ 明朝" w:hint="eastAsia"/>
          <w:sz w:val="24"/>
        </w:rPr>
        <w:t>援総合事業における指定第一号通所事業（通所型サービスＡ）（以下</w:t>
      </w:r>
      <w:r w:rsidR="00B1544E" w:rsidRPr="00E4454C">
        <w:rPr>
          <w:rFonts w:ascii="ＭＳ 明朝" w:eastAsia="ＭＳ 明朝" w:hAnsi="ＭＳ 明朝" w:hint="eastAsia"/>
          <w:sz w:val="24"/>
        </w:rPr>
        <w:t>「通所型サービスＡ」という。）の適正な運営を確保するために必要な人員及び運営管理に関する事項を定め、事業所の従業者が要支援状態等の利用者に対し、適切な通所型サービスを提供することを目的とする。</w:t>
      </w:r>
    </w:p>
    <w:p w:rsidR="001F08AB" w:rsidRPr="00E4454C" w:rsidRDefault="00E4454C" w:rsidP="002B749C">
      <w:pPr>
        <w:ind w:leftChars="100" w:left="210"/>
        <w:rPr>
          <w:rFonts w:ascii="ＭＳ 明朝" w:eastAsia="ＭＳ 明朝" w:hAnsi="ＭＳ 明朝"/>
          <w:sz w:val="24"/>
        </w:rPr>
      </w:pPr>
      <w:r w:rsidRPr="00E4454C">
        <w:rPr>
          <w:rFonts w:ascii="ＭＳ 明朝" w:eastAsia="ＭＳ 明朝" w:hAnsi="ＭＳ 明朝" w:hint="eastAsia"/>
          <w:sz w:val="24"/>
        </w:rPr>
        <w:t>（運営</w:t>
      </w:r>
      <w:r w:rsidR="00B1544E" w:rsidRPr="00E4454C">
        <w:rPr>
          <w:rFonts w:ascii="ＭＳ 明朝" w:eastAsia="ＭＳ 明朝" w:hAnsi="ＭＳ 明朝" w:hint="eastAsia"/>
          <w:sz w:val="24"/>
        </w:rPr>
        <w:t>方針）</w:t>
      </w:r>
    </w:p>
    <w:p w:rsidR="001F08AB" w:rsidRPr="00E4454C" w:rsidRDefault="00B1544E">
      <w:pPr>
        <w:ind w:left="240" w:hangingChars="100" w:hanging="240"/>
        <w:rPr>
          <w:rFonts w:ascii="ＭＳ 明朝" w:eastAsia="ＭＳ 明朝" w:hAnsi="ＭＳ 明朝"/>
          <w:sz w:val="24"/>
        </w:rPr>
      </w:pPr>
      <w:r w:rsidRPr="00E4454C">
        <w:rPr>
          <w:rFonts w:ascii="ＭＳ 明朝" w:eastAsia="ＭＳ 明朝" w:hAnsi="ＭＳ 明朝" w:hint="eastAsia"/>
          <w:sz w:val="24"/>
        </w:rPr>
        <w:t>第２条　通所型サービスＡの提供にあたって、認知機能の低下や閉じこもり予防のため、引きこもりがち利用者や軽度認知症等のリスクのある利用者に、可能な限りその居宅において、自立した日常生活を営むことができるよう、必要な日常生活上の支援及び機能訓練を行うことにより、心身機能の回復を図り、もって生活機能の維持又は向上をめざすものとする。</w:t>
      </w:r>
    </w:p>
    <w:p w:rsidR="001F08AB" w:rsidRPr="00E4454C" w:rsidRDefault="00B1544E">
      <w:pPr>
        <w:ind w:left="240" w:hangingChars="100" w:hanging="240"/>
        <w:rPr>
          <w:rFonts w:ascii="ＭＳ 明朝" w:eastAsia="ＭＳ 明朝" w:hAnsi="ＭＳ 明朝"/>
          <w:sz w:val="24"/>
        </w:rPr>
      </w:pPr>
      <w:r w:rsidRPr="00E4454C">
        <w:rPr>
          <w:rFonts w:ascii="ＭＳ 明朝" w:eastAsia="ＭＳ 明朝" w:hAnsi="ＭＳ 明朝" w:hint="eastAsia"/>
          <w:sz w:val="24"/>
        </w:rPr>
        <w:t>２　利用者の意思及び人格を尊重し、常に利用者の立場に立ったサービスの提供に努めるものとする。</w:t>
      </w:r>
    </w:p>
    <w:p w:rsidR="001F08AB" w:rsidRPr="00E4454C" w:rsidRDefault="00B1544E">
      <w:pPr>
        <w:ind w:left="240" w:hangingChars="100" w:hanging="240"/>
        <w:rPr>
          <w:rFonts w:ascii="ＭＳ 明朝" w:eastAsia="ＭＳ 明朝" w:hAnsi="ＭＳ 明朝"/>
          <w:sz w:val="24"/>
        </w:rPr>
      </w:pPr>
      <w:r w:rsidRPr="00E4454C">
        <w:rPr>
          <w:rFonts w:ascii="ＭＳ 明朝" w:eastAsia="ＭＳ 明朝" w:hAnsi="ＭＳ 明朝" w:hint="eastAsia"/>
          <w:sz w:val="24"/>
        </w:rPr>
        <w:t>３　利用者の状態等を踏まえながら、住民主体による支援等の多様なサービスの利用を促進し、運動・レクリエーション等を行うことにより、利用者の心身の機能の維持回復を図り、もって利用者の生活機能の維持又は向上をめざすものとする。</w:t>
      </w:r>
    </w:p>
    <w:p w:rsidR="001F08AB" w:rsidRPr="00E4454C" w:rsidRDefault="00B1544E">
      <w:pPr>
        <w:ind w:left="240" w:hangingChars="100" w:hanging="240"/>
        <w:rPr>
          <w:rFonts w:ascii="ＭＳ 明朝" w:eastAsia="ＭＳ 明朝" w:hAnsi="ＭＳ 明朝"/>
          <w:sz w:val="24"/>
        </w:rPr>
      </w:pPr>
      <w:r w:rsidRPr="00E4454C">
        <w:rPr>
          <w:rFonts w:ascii="ＭＳ 明朝" w:eastAsia="ＭＳ 明朝" w:hAnsi="ＭＳ 明朝" w:hint="eastAsia"/>
          <w:sz w:val="24"/>
        </w:rPr>
        <w:t>４　事業の実施に当たっては、地域との結びつきを重視し、利用者の所在する市町村、地域包括支援センター、他のサービス事業者、保健医療サービス及び福祉サービスを提供する者との連携に努めるものとする。</w:t>
      </w:r>
    </w:p>
    <w:p w:rsidR="001F08AB" w:rsidRDefault="00B1544E" w:rsidP="002B749C">
      <w:pPr>
        <w:ind w:left="240" w:hangingChars="100" w:hanging="240"/>
        <w:rPr>
          <w:rFonts w:ascii="ＭＳ 明朝" w:eastAsia="ＭＳ 明朝" w:hAnsi="ＭＳ 明朝"/>
          <w:sz w:val="24"/>
        </w:rPr>
      </w:pPr>
      <w:r w:rsidRPr="00E4454C">
        <w:rPr>
          <w:rFonts w:ascii="ＭＳ 明朝" w:eastAsia="ＭＳ 明朝" w:hAnsi="ＭＳ 明朝" w:hint="eastAsia"/>
          <w:sz w:val="24"/>
        </w:rPr>
        <w:t>５　通所型サービスＡの提供の終了に際しては、利用者又はその家族に対して適切な指導を行うとともに、関係機関への情報の提供を行う。</w:t>
      </w:r>
    </w:p>
    <w:p w:rsidR="00403BC1" w:rsidRPr="00403BC1" w:rsidRDefault="00403BC1" w:rsidP="00403BC1">
      <w:pPr>
        <w:ind w:left="240" w:hangingChars="100" w:hanging="240"/>
        <w:rPr>
          <w:rFonts w:asciiTheme="minorEastAsia" w:hAnsiTheme="minorEastAsia"/>
          <w:sz w:val="24"/>
        </w:rPr>
      </w:pPr>
      <w:r>
        <w:rPr>
          <w:rFonts w:ascii="ＭＳ 明朝" w:eastAsia="ＭＳ 明朝" w:hAnsi="ＭＳ 明朝" w:hint="eastAsia"/>
          <w:sz w:val="24"/>
        </w:rPr>
        <w:t xml:space="preserve">６　</w:t>
      </w:r>
      <w:r>
        <w:rPr>
          <w:rFonts w:asciiTheme="minorEastAsia" w:hAnsiTheme="minorEastAsia" w:hint="eastAsia"/>
          <w:sz w:val="24"/>
        </w:rPr>
        <w:t>前５</w:t>
      </w:r>
      <w:r w:rsidRPr="00BD5485">
        <w:rPr>
          <w:rFonts w:asciiTheme="minorEastAsia" w:hAnsiTheme="minorEastAsia" w:hint="eastAsia"/>
          <w:sz w:val="24"/>
        </w:rPr>
        <w:t>項のほか、人吉市介護予防・日常生活支援総合事業実施規則（平成２９年人吉市規則第１号。以下「実施規則」という。）に定める内容を遵守し、事業を実施するものとする。</w:t>
      </w:r>
    </w:p>
    <w:p w:rsidR="001F08AB" w:rsidRPr="00E4454C" w:rsidRDefault="00E4454C" w:rsidP="002B749C">
      <w:pPr>
        <w:ind w:leftChars="100" w:left="210"/>
        <w:rPr>
          <w:rFonts w:ascii="ＭＳ 明朝" w:eastAsia="ＭＳ 明朝" w:hAnsi="ＭＳ 明朝"/>
          <w:sz w:val="24"/>
        </w:rPr>
      </w:pPr>
      <w:r>
        <w:rPr>
          <w:rFonts w:ascii="ＭＳ 明朝" w:eastAsia="ＭＳ 明朝" w:hAnsi="ＭＳ 明朝" w:hint="eastAsia"/>
          <w:sz w:val="24"/>
        </w:rPr>
        <w:t>（事業の</w:t>
      </w:r>
      <w:r w:rsidR="00B1544E" w:rsidRPr="00E4454C">
        <w:rPr>
          <w:rFonts w:ascii="ＭＳ 明朝" w:eastAsia="ＭＳ 明朝" w:hAnsi="ＭＳ 明朝" w:hint="eastAsia"/>
          <w:sz w:val="24"/>
        </w:rPr>
        <w:t>運営）</w:t>
      </w:r>
    </w:p>
    <w:p w:rsidR="001F08AB" w:rsidRPr="00E4454C" w:rsidRDefault="00B1544E" w:rsidP="002B749C">
      <w:pPr>
        <w:ind w:left="240" w:hangingChars="100" w:hanging="240"/>
        <w:rPr>
          <w:rFonts w:ascii="ＭＳ 明朝" w:eastAsia="ＭＳ 明朝" w:hAnsi="ＭＳ 明朝"/>
          <w:sz w:val="24"/>
        </w:rPr>
      </w:pPr>
      <w:r w:rsidRPr="00E4454C">
        <w:rPr>
          <w:rFonts w:ascii="ＭＳ 明朝" w:eastAsia="ＭＳ 明朝" w:hAnsi="ＭＳ 明朝" w:hint="eastAsia"/>
          <w:sz w:val="24"/>
        </w:rPr>
        <w:t>第３条</w:t>
      </w:r>
      <w:r w:rsidR="00403BC1">
        <w:rPr>
          <w:rFonts w:ascii="ＭＳ 明朝" w:eastAsia="ＭＳ 明朝" w:hAnsi="ＭＳ 明朝" w:hint="eastAsia"/>
          <w:sz w:val="24"/>
        </w:rPr>
        <w:t xml:space="preserve">　通所型サービスＡの提供に当たっては、事業所の従業者により</w:t>
      </w:r>
      <w:r w:rsidRPr="00E4454C">
        <w:rPr>
          <w:rFonts w:ascii="ＭＳ 明朝" w:eastAsia="ＭＳ 明朝" w:hAnsi="ＭＳ 明朝" w:hint="eastAsia"/>
          <w:sz w:val="24"/>
        </w:rPr>
        <w:t>行うものとし、第三者への委託は行わないものとする。</w:t>
      </w:r>
    </w:p>
    <w:p w:rsidR="001F08AB" w:rsidRPr="00E4454C" w:rsidRDefault="00B1544E" w:rsidP="002B749C">
      <w:pPr>
        <w:ind w:leftChars="100" w:left="210"/>
        <w:rPr>
          <w:rFonts w:ascii="ＭＳ 明朝" w:eastAsia="ＭＳ 明朝" w:hAnsi="ＭＳ 明朝"/>
          <w:sz w:val="24"/>
        </w:rPr>
      </w:pPr>
      <w:r w:rsidRPr="00E4454C">
        <w:rPr>
          <w:rFonts w:ascii="ＭＳ 明朝" w:eastAsia="ＭＳ 明朝" w:hAnsi="ＭＳ 明朝" w:hint="eastAsia"/>
          <w:sz w:val="24"/>
        </w:rPr>
        <w:t>（事業所の名称等）</w:t>
      </w:r>
    </w:p>
    <w:p w:rsidR="001F08AB" w:rsidRPr="00E4454C" w:rsidRDefault="00B1544E">
      <w:pPr>
        <w:ind w:left="240" w:hangingChars="100" w:hanging="240"/>
        <w:rPr>
          <w:rFonts w:ascii="ＭＳ 明朝" w:eastAsia="ＭＳ 明朝" w:hAnsi="ＭＳ 明朝"/>
          <w:sz w:val="24"/>
        </w:rPr>
      </w:pPr>
      <w:r w:rsidRPr="00E4454C">
        <w:rPr>
          <w:rFonts w:ascii="ＭＳ 明朝" w:eastAsia="ＭＳ 明朝" w:hAnsi="ＭＳ 明朝" w:hint="eastAsia"/>
          <w:sz w:val="24"/>
        </w:rPr>
        <w:t>第４条　事業所の名称及び所在地は、次のとおりとする。</w:t>
      </w:r>
    </w:p>
    <w:p w:rsidR="001F08AB" w:rsidRPr="00E4454C" w:rsidRDefault="002B749C" w:rsidP="002B749C">
      <w:pPr>
        <w:ind w:firstLineChars="150" w:firstLine="360"/>
        <w:rPr>
          <w:rFonts w:ascii="ＭＳ 明朝" w:eastAsia="ＭＳ 明朝" w:hAnsi="ＭＳ 明朝"/>
          <w:sz w:val="24"/>
        </w:rPr>
      </w:pPr>
      <w:r>
        <w:rPr>
          <w:rFonts w:ascii="ＭＳ 明朝" w:eastAsia="ＭＳ 明朝" w:hAnsi="ＭＳ 明朝" w:hint="eastAsia"/>
          <w:sz w:val="24"/>
        </w:rPr>
        <w:t xml:space="preserve">(1)  </w:t>
      </w:r>
      <w:r w:rsidR="00B1544E" w:rsidRPr="00E4454C">
        <w:rPr>
          <w:rFonts w:ascii="ＭＳ 明朝" w:eastAsia="ＭＳ 明朝" w:hAnsi="ＭＳ 明朝" w:hint="eastAsia"/>
          <w:sz w:val="24"/>
        </w:rPr>
        <w:t>名　称　　△△△</w:t>
      </w:r>
    </w:p>
    <w:p w:rsidR="001F08AB" w:rsidRPr="00E4454C" w:rsidRDefault="002B749C" w:rsidP="002B749C">
      <w:pPr>
        <w:ind w:leftChars="100" w:left="210" w:firstLineChars="50" w:firstLine="120"/>
        <w:rPr>
          <w:rFonts w:ascii="ＭＳ 明朝" w:eastAsia="ＭＳ 明朝" w:hAnsi="ＭＳ 明朝"/>
          <w:sz w:val="24"/>
        </w:rPr>
      </w:pPr>
      <w:r>
        <w:rPr>
          <w:rFonts w:ascii="ＭＳ 明朝" w:eastAsia="ＭＳ 明朝" w:hAnsi="ＭＳ 明朝" w:hint="eastAsia"/>
          <w:sz w:val="24"/>
        </w:rPr>
        <w:t xml:space="preserve">(2)  </w:t>
      </w:r>
      <w:r w:rsidR="00E4454C">
        <w:rPr>
          <w:rFonts w:ascii="ＭＳ 明朝" w:eastAsia="ＭＳ 明朝" w:hAnsi="ＭＳ 明朝" w:hint="eastAsia"/>
          <w:sz w:val="24"/>
        </w:rPr>
        <w:t>所在地　　人吉市□□□町□□□</w:t>
      </w:r>
      <w:r w:rsidR="00B1544E" w:rsidRPr="00E4454C">
        <w:rPr>
          <w:rFonts w:ascii="ＭＳ 明朝" w:eastAsia="ＭＳ 明朝" w:hAnsi="ＭＳ 明朝" w:hint="eastAsia"/>
          <w:sz w:val="24"/>
        </w:rPr>
        <w:t>番</w:t>
      </w:r>
      <w:r w:rsidR="00E4454C">
        <w:rPr>
          <w:rFonts w:ascii="ＭＳ 明朝" w:eastAsia="ＭＳ 明朝" w:hAnsi="ＭＳ 明朝" w:hint="eastAsia"/>
          <w:sz w:val="24"/>
        </w:rPr>
        <w:t>地</w:t>
      </w:r>
    </w:p>
    <w:p w:rsidR="001F08AB" w:rsidRPr="00E4454C" w:rsidRDefault="00B1544E" w:rsidP="002B749C">
      <w:pPr>
        <w:ind w:leftChars="100" w:left="210"/>
        <w:rPr>
          <w:rFonts w:ascii="ＭＳ 明朝" w:eastAsia="ＭＳ 明朝" w:hAnsi="ＭＳ 明朝"/>
          <w:sz w:val="24"/>
        </w:rPr>
      </w:pPr>
      <w:r w:rsidRPr="00E4454C">
        <w:rPr>
          <w:rFonts w:ascii="ＭＳ 明朝" w:eastAsia="ＭＳ 明朝" w:hAnsi="ＭＳ 明朝" w:hint="eastAsia"/>
          <w:sz w:val="24"/>
        </w:rPr>
        <w:t>（従業者の職種、員数及び職務の内容）</w:t>
      </w:r>
    </w:p>
    <w:p w:rsidR="001F08AB" w:rsidRPr="00E4454C" w:rsidRDefault="00B1544E">
      <w:pPr>
        <w:ind w:left="240" w:hangingChars="100" w:hanging="240"/>
        <w:rPr>
          <w:rFonts w:ascii="ＭＳ 明朝" w:eastAsia="ＭＳ 明朝" w:hAnsi="ＭＳ 明朝"/>
          <w:sz w:val="24"/>
        </w:rPr>
      </w:pPr>
      <w:r w:rsidRPr="00E4454C">
        <w:rPr>
          <w:rFonts w:ascii="ＭＳ 明朝" w:eastAsia="ＭＳ 明朝" w:hAnsi="ＭＳ 明朝" w:hint="eastAsia"/>
          <w:sz w:val="24"/>
        </w:rPr>
        <w:t>第５条　事業所における従業者の職種、員数及び職務の内容は次のとおりとする。</w:t>
      </w:r>
      <w:r w:rsidR="002B749C">
        <w:rPr>
          <w:rFonts w:ascii="ＭＳ 明朝" w:eastAsia="ＭＳ 明朝" w:hAnsi="ＭＳ 明朝" w:hint="eastAsia"/>
          <w:sz w:val="24"/>
        </w:rPr>
        <w:t xml:space="preserve"> </w:t>
      </w:r>
    </w:p>
    <w:p w:rsidR="001F08AB" w:rsidRPr="00E4454C" w:rsidRDefault="002B749C" w:rsidP="002B749C">
      <w:pPr>
        <w:ind w:leftChars="100" w:left="210" w:firstLineChars="50" w:firstLine="120"/>
        <w:rPr>
          <w:rFonts w:ascii="ＭＳ 明朝" w:eastAsia="ＭＳ 明朝" w:hAnsi="ＭＳ 明朝"/>
          <w:sz w:val="24"/>
        </w:rPr>
      </w:pPr>
      <w:r>
        <w:rPr>
          <w:rFonts w:ascii="ＭＳ 明朝" w:eastAsia="ＭＳ 明朝" w:hAnsi="ＭＳ 明朝" w:hint="eastAsia"/>
          <w:sz w:val="24"/>
        </w:rPr>
        <w:lastRenderedPageBreak/>
        <w:t xml:space="preserve">(1)  </w:t>
      </w:r>
      <w:r w:rsidR="00B1544E" w:rsidRPr="00E4454C">
        <w:rPr>
          <w:rFonts w:ascii="ＭＳ 明朝" w:eastAsia="ＭＳ 明朝" w:hAnsi="ＭＳ 明朝" w:hint="eastAsia"/>
          <w:sz w:val="24"/>
        </w:rPr>
        <w:t>管理者　１名（常勤職員</w:t>
      </w:r>
      <w:r w:rsidR="00403BC1">
        <w:rPr>
          <w:rFonts w:ascii="ＭＳ 明朝" w:eastAsia="ＭＳ 明朝" w:hAnsi="ＭＳ 明朝" w:hint="eastAsia"/>
          <w:sz w:val="24"/>
        </w:rPr>
        <w:t>○名</w:t>
      </w:r>
      <w:r w:rsidR="00B1544E" w:rsidRPr="00E4454C">
        <w:rPr>
          <w:rFonts w:ascii="ＭＳ 明朝" w:eastAsia="ＭＳ 明朝" w:hAnsi="ＭＳ 明朝" w:hint="eastAsia"/>
          <w:sz w:val="24"/>
        </w:rPr>
        <w:t>）</w:t>
      </w:r>
    </w:p>
    <w:p w:rsidR="001F08AB" w:rsidRPr="00E4454C" w:rsidRDefault="00B1544E">
      <w:pPr>
        <w:ind w:leftChars="330" w:left="693" w:firstLineChars="105" w:firstLine="252"/>
        <w:rPr>
          <w:rFonts w:ascii="ＭＳ 明朝" w:eastAsia="ＭＳ 明朝" w:hAnsi="ＭＳ 明朝"/>
          <w:sz w:val="24"/>
        </w:rPr>
      </w:pPr>
      <w:r w:rsidRPr="00E4454C">
        <w:rPr>
          <w:rFonts w:ascii="ＭＳ 明朝" w:eastAsia="ＭＳ 明朝" w:hAnsi="ＭＳ 明朝" w:hint="eastAsia"/>
          <w:sz w:val="24"/>
        </w:rPr>
        <w:t>管理者は、従事者及び業務の実施状況の把握その他業務の管理を一元的に行うとともに、通所型サービスＡの実施に関し、事業所の従事者に対し遵守すべき事項についての指揮命令を行う。</w:t>
      </w:r>
    </w:p>
    <w:p w:rsidR="001F08AB" w:rsidRPr="00E4454C" w:rsidRDefault="002B749C" w:rsidP="002B749C">
      <w:pPr>
        <w:ind w:leftChars="100" w:left="210" w:firstLineChars="50" w:firstLine="120"/>
        <w:rPr>
          <w:rFonts w:ascii="ＭＳ 明朝" w:eastAsia="ＭＳ 明朝" w:hAnsi="ＭＳ 明朝"/>
          <w:sz w:val="24"/>
        </w:rPr>
      </w:pPr>
      <w:r>
        <w:rPr>
          <w:rFonts w:ascii="ＭＳ 明朝" w:eastAsia="ＭＳ 明朝" w:hAnsi="ＭＳ 明朝" w:hint="eastAsia"/>
          <w:sz w:val="24"/>
        </w:rPr>
        <w:t xml:space="preserve">(2)  </w:t>
      </w:r>
      <w:r w:rsidR="00B1544E" w:rsidRPr="00E4454C">
        <w:rPr>
          <w:rFonts w:ascii="ＭＳ 明朝" w:eastAsia="ＭＳ 明朝" w:hAnsi="ＭＳ 明朝" w:hint="eastAsia"/>
          <w:sz w:val="24"/>
        </w:rPr>
        <w:t>従事者　○名（常勤職員○名）</w:t>
      </w:r>
    </w:p>
    <w:p w:rsidR="001F08AB" w:rsidRDefault="00B1544E">
      <w:pPr>
        <w:ind w:leftChars="114" w:left="239" w:firstLineChars="276" w:firstLine="662"/>
        <w:rPr>
          <w:sz w:val="24"/>
        </w:rPr>
      </w:pPr>
      <w:r w:rsidRPr="00E4454C">
        <w:rPr>
          <w:rFonts w:ascii="ＭＳ 明朝" w:eastAsia="ＭＳ 明朝" w:hAnsi="ＭＳ 明朝" w:hint="eastAsia"/>
          <w:sz w:val="24"/>
        </w:rPr>
        <w:t>従事者は、通所型サービスＡの業務に</w:t>
      </w:r>
      <w:r>
        <w:rPr>
          <w:rFonts w:hint="eastAsia"/>
          <w:sz w:val="24"/>
        </w:rPr>
        <w:t>当たる。</w:t>
      </w:r>
    </w:p>
    <w:p w:rsidR="001F08AB" w:rsidRDefault="00B1544E" w:rsidP="002B749C">
      <w:pPr>
        <w:ind w:firstLineChars="100" w:firstLine="240"/>
        <w:rPr>
          <w:sz w:val="24"/>
        </w:rPr>
      </w:pPr>
      <w:r>
        <w:rPr>
          <w:rFonts w:hint="eastAsia"/>
          <w:sz w:val="24"/>
        </w:rPr>
        <w:t>（営業日及び営業時間）</w:t>
      </w:r>
    </w:p>
    <w:p w:rsidR="001F08AB" w:rsidRDefault="00B1544E">
      <w:pPr>
        <w:ind w:left="240" w:hangingChars="100" w:hanging="240"/>
        <w:rPr>
          <w:sz w:val="24"/>
        </w:rPr>
      </w:pPr>
      <w:r>
        <w:rPr>
          <w:rFonts w:hint="eastAsia"/>
          <w:sz w:val="24"/>
        </w:rPr>
        <w:t>第６条　事業所の営業日及び営業時間は、次のとおりとする。</w:t>
      </w:r>
    </w:p>
    <w:p w:rsidR="001F08AB" w:rsidRPr="002B749C" w:rsidRDefault="002B749C" w:rsidP="00403BC1">
      <w:pPr>
        <w:ind w:leftChars="150" w:left="646" w:hangingChars="138" w:hanging="331"/>
        <w:rPr>
          <w:rFonts w:asciiTheme="minorEastAsia" w:hAnsiTheme="minorEastAsia"/>
          <w:sz w:val="24"/>
        </w:rPr>
      </w:pPr>
      <w:r w:rsidRPr="002B749C">
        <w:rPr>
          <w:rFonts w:asciiTheme="minorEastAsia" w:hAnsiTheme="minorEastAsia" w:hint="eastAsia"/>
          <w:sz w:val="24"/>
        </w:rPr>
        <w:t>(1)</w:t>
      </w:r>
      <w:r>
        <w:rPr>
          <w:rFonts w:asciiTheme="minorEastAsia" w:hAnsiTheme="minorEastAsia" w:hint="eastAsia"/>
          <w:sz w:val="24"/>
        </w:rPr>
        <w:t xml:space="preserve">  </w:t>
      </w:r>
      <w:r w:rsidR="00B1544E" w:rsidRPr="002B749C">
        <w:rPr>
          <w:rFonts w:asciiTheme="minorEastAsia" w:hAnsiTheme="minorEastAsia" w:hint="eastAsia"/>
          <w:sz w:val="24"/>
        </w:rPr>
        <w:t xml:space="preserve">営業日　</w:t>
      </w:r>
      <w:r w:rsidR="00E4454C" w:rsidRPr="002B749C">
        <w:rPr>
          <w:rFonts w:asciiTheme="minorEastAsia" w:hAnsiTheme="minorEastAsia" w:hint="eastAsia"/>
          <w:sz w:val="24"/>
        </w:rPr>
        <w:t xml:space="preserve">　</w:t>
      </w:r>
      <w:r w:rsidR="00B1544E" w:rsidRPr="002B749C">
        <w:rPr>
          <w:rFonts w:asciiTheme="minorEastAsia" w:hAnsiTheme="minorEastAsia" w:hint="eastAsia"/>
          <w:sz w:val="24"/>
        </w:rPr>
        <w:t>○曜日と○曜日とする。ただし、○月○日か</w:t>
      </w:r>
      <w:r w:rsidR="00403BC1">
        <w:rPr>
          <w:rFonts w:asciiTheme="minorEastAsia" w:hAnsiTheme="minorEastAsia" w:hint="eastAsia"/>
          <w:sz w:val="24"/>
        </w:rPr>
        <w:t>ら○月○日までの期間を</w:t>
      </w:r>
      <w:r w:rsidR="00B1544E" w:rsidRPr="002B749C">
        <w:rPr>
          <w:rFonts w:asciiTheme="minorEastAsia" w:hAnsiTheme="minorEastAsia" w:hint="eastAsia"/>
          <w:sz w:val="24"/>
        </w:rPr>
        <w:t>除く。</w:t>
      </w:r>
    </w:p>
    <w:p w:rsidR="001F08AB" w:rsidRPr="002B749C" w:rsidRDefault="002B749C" w:rsidP="002B749C">
      <w:pPr>
        <w:ind w:leftChars="100" w:left="210" w:firstLineChars="50" w:firstLine="120"/>
        <w:rPr>
          <w:rFonts w:asciiTheme="minorEastAsia" w:hAnsiTheme="minorEastAsia"/>
          <w:sz w:val="24"/>
        </w:rPr>
      </w:pPr>
      <w:r>
        <w:rPr>
          <w:rFonts w:asciiTheme="minorEastAsia" w:hAnsiTheme="minorEastAsia" w:hint="eastAsia"/>
          <w:sz w:val="24"/>
        </w:rPr>
        <w:t xml:space="preserve">(2)  </w:t>
      </w:r>
      <w:r w:rsidR="00B1544E" w:rsidRPr="002B749C">
        <w:rPr>
          <w:rFonts w:asciiTheme="minorEastAsia" w:hAnsiTheme="minorEastAsia" w:hint="eastAsia"/>
          <w:sz w:val="24"/>
        </w:rPr>
        <w:t>営業時間　午前○時○分から午後○時○分までとする。</w:t>
      </w:r>
    </w:p>
    <w:p w:rsidR="001F08AB" w:rsidRDefault="002B749C" w:rsidP="002B749C">
      <w:pPr>
        <w:ind w:leftChars="100" w:left="210" w:firstLineChars="50" w:firstLine="120"/>
        <w:rPr>
          <w:sz w:val="24"/>
        </w:rPr>
      </w:pPr>
      <w:r>
        <w:rPr>
          <w:rFonts w:asciiTheme="minorEastAsia" w:hAnsiTheme="minorEastAsia" w:hint="eastAsia"/>
          <w:sz w:val="24"/>
        </w:rPr>
        <w:t xml:space="preserve">(3)  </w:t>
      </w:r>
      <w:r w:rsidR="00B1544E">
        <w:rPr>
          <w:rFonts w:hint="eastAsia"/>
          <w:sz w:val="24"/>
        </w:rPr>
        <w:t>サービス提供時間　午後○時○分から午後○時○分までとする。</w:t>
      </w:r>
    </w:p>
    <w:p w:rsidR="001F08AB" w:rsidRDefault="00B1544E" w:rsidP="002B749C">
      <w:pPr>
        <w:ind w:leftChars="100" w:left="210"/>
        <w:rPr>
          <w:sz w:val="24"/>
        </w:rPr>
      </w:pPr>
      <w:r>
        <w:rPr>
          <w:rFonts w:hint="eastAsia"/>
          <w:sz w:val="24"/>
        </w:rPr>
        <w:t>（通所型サービスＡの利用定員）</w:t>
      </w:r>
    </w:p>
    <w:p w:rsidR="001F08AB" w:rsidRDefault="00B1544E" w:rsidP="002B749C">
      <w:pPr>
        <w:ind w:left="240" w:hangingChars="100" w:hanging="240"/>
        <w:rPr>
          <w:sz w:val="24"/>
        </w:rPr>
      </w:pPr>
      <w:r>
        <w:rPr>
          <w:rFonts w:hint="eastAsia"/>
          <w:sz w:val="24"/>
        </w:rPr>
        <w:t>第７条　事業所の利用定員は、１日○単位　○名とする。</w:t>
      </w:r>
    </w:p>
    <w:p w:rsidR="001F08AB" w:rsidRDefault="00B1544E" w:rsidP="002B749C">
      <w:pPr>
        <w:ind w:leftChars="100" w:left="210"/>
        <w:rPr>
          <w:sz w:val="24"/>
        </w:rPr>
      </w:pPr>
      <w:r>
        <w:rPr>
          <w:rFonts w:hint="eastAsia"/>
          <w:sz w:val="24"/>
        </w:rPr>
        <w:t>（通所型サービスＡの内容）</w:t>
      </w:r>
    </w:p>
    <w:p w:rsidR="001F08AB" w:rsidRDefault="00B1544E">
      <w:pPr>
        <w:ind w:left="240" w:hangingChars="100" w:hanging="240"/>
        <w:rPr>
          <w:sz w:val="24"/>
        </w:rPr>
      </w:pPr>
      <w:r>
        <w:rPr>
          <w:rFonts w:hint="eastAsia"/>
          <w:sz w:val="24"/>
        </w:rPr>
        <w:t>第８条　通所型サービスＡの内容は、次に掲げるもののうち必要と認められるサービスを行うものとする。</w:t>
      </w:r>
    </w:p>
    <w:p w:rsidR="00001FF2" w:rsidRPr="002B749C" w:rsidRDefault="002B749C" w:rsidP="002B749C">
      <w:pPr>
        <w:ind w:leftChars="100" w:left="210" w:firstLineChars="100" w:firstLine="240"/>
        <w:rPr>
          <w:rFonts w:asciiTheme="minorEastAsia" w:hAnsiTheme="minorEastAsia"/>
          <w:sz w:val="24"/>
        </w:rPr>
      </w:pPr>
      <w:r w:rsidRPr="002B749C">
        <w:rPr>
          <w:rFonts w:asciiTheme="minorEastAsia" w:hAnsiTheme="minorEastAsia" w:hint="eastAsia"/>
          <w:sz w:val="24"/>
        </w:rPr>
        <w:t xml:space="preserve">(1)　</w:t>
      </w:r>
      <w:r w:rsidR="00001FF2" w:rsidRPr="002B749C">
        <w:rPr>
          <w:rFonts w:asciiTheme="minorEastAsia" w:hAnsiTheme="minorEastAsia" w:hint="eastAsia"/>
          <w:sz w:val="24"/>
        </w:rPr>
        <w:t>運動</w:t>
      </w:r>
    </w:p>
    <w:p w:rsidR="00001FF2" w:rsidRPr="002B749C" w:rsidRDefault="002B749C" w:rsidP="002B749C">
      <w:pPr>
        <w:ind w:leftChars="100" w:left="210" w:firstLineChars="100" w:firstLine="240"/>
        <w:rPr>
          <w:rFonts w:asciiTheme="minorEastAsia" w:hAnsiTheme="minorEastAsia"/>
          <w:sz w:val="24"/>
        </w:rPr>
      </w:pPr>
      <w:r>
        <w:rPr>
          <w:rFonts w:asciiTheme="minorEastAsia" w:hAnsiTheme="minorEastAsia" w:hint="eastAsia"/>
          <w:sz w:val="24"/>
        </w:rPr>
        <w:t xml:space="preserve">(2)  </w:t>
      </w:r>
      <w:r w:rsidR="00001FF2" w:rsidRPr="002B749C">
        <w:rPr>
          <w:rFonts w:asciiTheme="minorEastAsia" w:hAnsiTheme="minorEastAsia" w:hint="eastAsia"/>
          <w:sz w:val="24"/>
        </w:rPr>
        <w:t>レクリエーション</w:t>
      </w:r>
      <w:r>
        <w:rPr>
          <w:rFonts w:asciiTheme="minorEastAsia" w:hAnsiTheme="minorEastAsia" w:hint="eastAsia"/>
          <w:sz w:val="24"/>
        </w:rPr>
        <w:t xml:space="preserve"> </w:t>
      </w:r>
    </w:p>
    <w:p w:rsidR="001F08AB" w:rsidRPr="002B749C" w:rsidRDefault="002B749C" w:rsidP="002B749C">
      <w:pPr>
        <w:ind w:leftChars="100" w:left="210" w:firstLineChars="100" w:firstLine="240"/>
        <w:rPr>
          <w:rFonts w:asciiTheme="minorEastAsia" w:hAnsiTheme="minorEastAsia"/>
          <w:sz w:val="24"/>
        </w:rPr>
      </w:pPr>
      <w:r>
        <w:rPr>
          <w:rFonts w:asciiTheme="minorEastAsia" w:hAnsiTheme="minorEastAsia" w:hint="eastAsia"/>
          <w:sz w:val="24"/>
        </w:rPr>
        <w:t xml:space="preserve">(3)  </w:t>
      </w:r>
      <w:r w:rsidR="00001FF2" w:rsidRPr="002B749C">
        <w:rPr>
          <w:rFonts w:asciiTheme="minorEastAsia" w:hAnsiTheme="minorEastAsia" w:hint="eastAsia"/>
          <w:sz w:val="24"/>
        </w:rPr>
        <w:t>入浴</w:t>
      </w:r>
    </w:p>
    <w:p w:rsidR="009B6289" w:rsidRPr="002B749C" w:rsidRDefault="002B749C" w:rsidP="002B749C">
      <w:pPr>
        <w:ind w:leftChars="100" w:left="210" w:firstLineChars="100" w:firstLine="240"/>
        <w:rPr>
          <w:rFonts w:asciiTheme="minorEastAsia" w:hAnsiTheme="minorEastAsia"/>
          <w:sz w:val="24"/>
        </w:rPr>
      </w:pPr>
      <w:r>
        <w:rPr>
          <w:rFonts w:asciiTheme="minorEastAsia" w:hAnsiTheme="minorEastAsia" w:hint="eastAsia"/>
          <w:sz w:val="24"/>
        </w:rPr>
        <w:t xml:space="preserve">(4)  </w:t>
      </w:r>
      <w:r w:rsidR="009B6289" w:rsidRPr="002B749C">
        <w:rPr>
          <w:rFonts w:asciiTheme="minorEastAsia" w:hAnsiTheme="minorEastAsia" w:hint="eastAsia"/>
          <w:sz w:val="24"/>
        </w:rPr>
        <w:t>趣味活動</w:t>
      </w:r>
    </w:p>
    <w:p w:rsidR="001F08AB" w:rsidRPr="002B749C" w:rsidRDefault="002B749C" w:rsidP="002B749C">
      <w:pPr>
        <w:ind w:leftChars="100" w:left="210" w:firstLineChars="100" w:firstLine="240"/>
        <w:rPr>
          <w:rFonts w:asciiTheme="minorEastAsia" w:hAnsiTheme="minorEastAsia"/>
          <w:sz w:val="24"/>
        </w:rPr>
      </w:pPr>
      <w:r>
        <w:rPr>
          <w:rFonts w:asciiTheme="minorEastAsia" w:hAnsiTheme="minorEastAsia" w:hint="eastAsia"/>
          <w:sz w:val="24"/>
        </w:rPr>
        <w:t xml:space="preserve">(5)  </w:t>
      </w:r>
      <w:r w:rsidR="00001FF2" w:rsidRPr="002B749C">
        <w:rPr>
          <w:rFonts w:asciiTheme="minorEastAsia" w:hAnsiTheme="minorEastAsia" w:hint="eastAsia"/>
          <w:sz w:val="24"/>
        </w:rPr>
        <w:t>給食</w:t>
      </w:r>
    </w:p>
    <w:p w:rsidR="001F08AB" w:rsidRPr="002B749C" w:rsidRDefault="002B749C" w:rsidP="002B749C">
      <w:pPr>
        <w:ind w:leftChars="100" w:left="210" w:firstLineChars="100" w:firstLine="240"/>
        <w:rPr>
          <w:rFonts w:asciiTheme="minorEastAsia" w:hAnsiTheme="minorEastAsia"/>
          <w:sz w:val="24"/>
        </w:rPr>
      </w:pPr>
      <w:r>
        <w:rPr>
          <w:rFonts w:asciiTheme="minorEastAsia" w:hAnsiTheme="minorEastAsia" w:hint="eastAsia"/>
          <w:sz w:val="24"/>
        </w:rPr>
        <w:t xml:space="preserve">(6)  </w:t>
      </w:r>
      <w:r w:rsidR="00B1544E" w:rsidRPr="002B749C">
        <w:rPr>
          <w:rFonts w:asciiTheme="minorEastAsia" w:hAnsiTheme="minorEastAsia" w:hint="eastAsia"/>
          <w:sz w:val="24"/>
        </w:rPr>
        <w:t>健康チェック</w:t>
      </w:r>
      <w:r>
        <w:rPr>
          <w:rFonts w:asciiTheme="minorEastAsia" w:hAnsiTheme="minorEastAsia" w:hint="eastAsia"/>
          <w:sz w:val="24"/>
        </w:rPr>
        <w:t xml:space="preserve"> </w:t>
      </w:r>
    </w:p>
    <w:p w:rsidR="00001FF2" w:rsidRDefault="002B749C" w:rsidP="002B749C">
      <w:pPr>
        <w:ind w:leftChars="100" w:left="210" w:firstLineChars="100" w:firstLine="240"/>
        <w:rPr>
          <w:sz w:val="24"/>
        </w:rPr>
      </w:pPr>
      <w:r>
        <w:rPr>
          <w:rFonts w:asciiTheme="minorEastAsia" w:hAnsiTheme="minorEastAsia" w:hint="eastAsia"/>
          <w:sz w:val="24"/>
        </w:rPr>
        <w:t xml:space="preserve">(7)  </w:t>
      </w:r>
      <w:r w:rsidR="00B1544E" w:rsidRPr="002B749C">
        <w:rPr>
          <w:rFonts w:asciiTheme="minorEastAsia" w:hAnsiTheme="minorEastAsia" w:hint="eastAsia"/>
          <w:sz w:val="24"/>
        </w:rPr>
        <w:t>送</w:t>
      </w:r>
      <w:r w:rsidR="00B1544E">
        <w:rPr>
          <w:rFonts w:hint="eastAsia"/>
          <w:sz w:val="24"/>
        </w:rPr>
        <w:t>迎</w:t>
      </w:r>
    </w:p>
    <w:p w:rsidR="001F08AB" w:rsidRDefault="00B1544E" w:rsidP="002B749C">
      <w:pPr>
        <w:ind w:leftChars="100" w:left="210"/>
        <w:rPr>
          <w:sz w:val="24"/>
        </w:rPr>
      </w:pPr>
      <w:r>
        <w:rPr>
          <w:rFonts w:hint="eastAsia"/>
          <w:sz w:val="24"/>
        </w:rPr>
        <w:t>（利用料等）</w:t>
      </w:r>
    </w:p>
    <w:p w:rsidR="001F08AB" w:rsidRDefault="00B1544E">
      <w:pPr>
        <w:ind w:left="240" w:hangingChars="100" w:hanging="240"/>
        <w:rPr>
          <w:sz w:val="24"/>
        </w:rPr>
      </w:pPr>
      <w:r>
        <w:rPr>
          <w:rFonts w:hint="eastAsia"/>
          <w:sz w:val="24"/>
        </w:rPr>
        <w:t>第９条　通所型サービスＡを提供した場合の利用料の額は、</w:t>
      </w:r>
      <w:r w:rsidR="00403BC1" w:rsidRPr="00403BC1">
        <w:rPr>
          <w:rFonts w:hint="eastAsia"/>
          <w:sz w:val="24"/>
        </w:rPr>
        <w:t>実施規則</w:t>
      </w:r>
      <w:r w:rsidR="00001FF2" w:rsidRPr="00403BC1">
        <w:rPr>
          <w:rFonts w:hint="eastAsia"/>
          <w:sz w:val="24"/>
        </w:rPr>
        <w:t>に</w:t>
      </w:r>
      <w:r w:rsidR="00001FF2">
        <w:rPr>
          <w:rFonts w:hint="eastAsia"/>
          <w:sz w:val="24"/>
        </w:rPr>
        <w:t>定める</w:t>
      </w:r>
      <w:r w:rsidR="00403BC1">
        <w:rPr>
          <w:rFonts w:hint="eastAsia"/>
          <w:sz w:val="24"/>
        </w:rPr>
        <w:t>基準から算出する</w:t>
      </w:r>
      <w:r>
        <w:rPr>
          <w:rFonts w:hint="eastAsia"/>
          <w:sz w:val="24"/>
        </w:rPr>
        <w:t>額とし、そのサービスが法定代理受領サービスであるときは、利用者から本人負担分の支払いを受けるものとする。</w:t>
      </w:r>
    </w:p>
    <w:p w:rsidR="001F08AB" w:rsidRDefault="00B1544E">
      <w:pPr>
        <w:ind w:left="240" w:hangingChars="100" w:hanging="240"/>
        <w:rPr>
          <w:sz w:val="24"/>
        </w:rPr>
      </w:pPr>
      <w:r>
        <w:rPr>
          <w:rFonts w:hint="eastAsia"/>
          <w:sz w:val="24"/>
        </w:rPr>
        <w:t>２　食事の提供に要する費用については、○○円を徴収する。</w:t>
      </w:r>
    </w:p>
    <w:p w:rsidR="009B6289" w:rsidRDefault="009B6289">
      <w:pPr>
        <w:ind w:left="240" w:hangingChars="100" w:hanging="240"/>
        <w:rPr>
          <w:sz w:val="24"/>
        </w:rPr>
      </w:pPr>
      <w:r>
        <w:rPr>
          <w:rFonts w:hint="eastAsia"/>
          <w:sz w:val="24"/>
        </w:rPr>
        <w:t>３　入浴の提供に要する費用については、○○円を徴収する。</w:t>
      </w:r>
    </w:p>
    <w:p w:rsidR="009B6289" w:rsidRDefault="009B6289" w:rsidP="009B6289">
      <w:pPr>
        <w:ind w:left="240" w:hangingChars="100" w:hanging="240"/>
        <w:rPr>
          <w:sz w:val="24"/>
        </w:rPr>
      </w:pPr>
      <w:r>
        <w:rPr>
          <w:rFonts w:hint="eastAsia"/>
          <w:sz w:val="24"/>
        </w:rPr>
        <w:t>４</w:t>
      </w:r>
      <w:r w:rsidR="00B1544E">
        <w:rPr>
          <w:rFonts w:hint="eastAsia"/>
          <w:sz w:val="24"/>
        </w:rPr>
        <w:t xml:space="preserve">　おむつ代については、○○円を徴収する。</w:t>
      </w:r>
    </w:p>
    <w:p w:rsidR="001F08AB" w:rsidRDefault="009B6289">
      <w:pPr>
        <w:ind w:left="240" w:hangingChars="100" w:hanging="240"/>
        <w:rPr>
          <w:sz w:val="24"/>
        </w:rPr>
      </w:pPr>
      <w:r>
        <w:rPr>
          <w:rFonts w:hint="eastAsia"/>
          <w:sz w:val="24"/>
        </w:rPr>
        <w:t>５</w:t>
      </w:r>
      <w:r w:rsidR="00B1544E">
        <w:rPr>
          <w:rFonts w:hint="eastAsia"/>
          <w:sz w:val="24"/>
        </w:rPr>
        <w:t xml:space="preserve">　その他、通所型サービスＡにおいて提供される便宜のうち、日常生活においても通常必要となるものに係る費用については実費を徴収する。</w:t>
      </w:r>
    </w:p>
    <w:p w:rsidR="001F08AB" w:rsidRDefault="009B6289">
      <w:pPr>
        <w:ind w:left="240" w:hangingChars="100" w:hanging="240"/>
        <w:rPr>
          <w:sz w:val="24"/>
        </w:rPr>
      </w:pPr>
      <w:r>
        <w:rPr>
          <w:rFonts w:hint="eastAsia"/>
          <w:sz w:val="24"/>
        </w:rPr>
        <w:t>６</w:t>
      </w:r>
      <w:r w:rsidR="00B1544E">
        <w:rPr>
          <w:rFonts w:hint="eastAsia"/>
          <w:sz w:val="24"/>
        </w:rPr>
        <w:t xml:space="preserve">　前４項の利用料等の支払を受けたときは、利用料とその他の費用（個別の費用ごとに区分</w:t>
      </w:r>
      <w:r w:rsidR="00403BC1">
        <w:rPr>
          <w:rFonts w:hint="eastAsia"/>
          <w:sz w:val="24"/>
        </w:rPr>
        <w:t>をいう。</w:t>
      </w:r>
      <w:r w:rsidR="00B1544E">
        <w:rPr>
          <w:rFonts w:hint="eastAsia"/>
          <w:sz w:val="24"/>
        </w:rPr>
        <w:t>）について記載した領収書を交付する。</w:t>
      </w:r>
    </w:p>
    <w:p w:rsidR="001F08AB" w:rsidRDefault="009B6289">
      <w:pPr>
        <w:ind w:left="240" w:hangingChars="100" w:hanging="240"/>
        <w:rPr>
          <w:sz w:val="24"/>
        </w:rPr>
      </w:pPr>
      <w:r>
        <w:rPr>
          <w:rFonts w:hint="eastAsia"/>
          <w:sz w:val="24"/>
        </w:rPr>
        <w:t>７</w:t>
      </w:r>
      <w:r w:rsidR="00B1544E">
        <w:rPr>
          <w:rFonts w:hint="eastAsia"/>
          <w:sz w:val="24"/>
        </w:rPr>
        <w:t xml:space="preserve">　通所型サービスＡの提供の開始に際し、あらかじめ、利用者又はその家族に対し、利用料並びにその他の費用の内容及び金額に関し事前に文書で説明した上で、支払いに同</w:t>
      </w:r>
      <w:r w:rsidR="00403BC1">
        <w:rPr>
          <w:rFonts w:hint="eastAsia"/>
          <w:sz w:val="24"/>
        </w:rPr>
        <w:lastRenderedPageBreak/>
        <w:t>意する旨の文書に署名</w:t>
      </w:r>
      <w:r w:rsidR="00B1544E">
        <w:rPr>
          <w:rFonts w:hint="eastAsia"/>
          <w:sz w:val="24"/>
        </w:rPr>
        <w:t>を受けることとする。</w:t>
      </w:r>
    </w:p>
    <w:p w:rsidR="001F08AB" w:rsidRDefault="009B6289" w:rsidP="002B749C">
      <w:pPr>
        <w:ind w:left="240" w:hangingChars="100" w:hanging="240"/>
        <w:rPr>
          <w:sz w:val="24"/>
        </w:rPr>
      </w:pPr>
      <w:r>
        <w:rPr>
          <w:rFonts w:hint="eastAsia"/>
          <w:sz w:val="24"/>
        </w:rPr>
        <w:t>８</w:t>
      </w:r>
      <w:r w:rsidR="00B1544E">
        <w:rPr>
          <w:rFonts w:hint="eastAsia"/>
          <w:sz w:val="24"/>
        </w:rPr>
        <w:t xml:space="preserve">　費用を変更する場合には、あらかじめ、前項と同様に利用者又はその家族に対し事前</w:t>
      </w:r>
      <w:r w:rsidR="00403BC1">
        <w:rPr>
          <w:rFonts w:hint="eastAsia"/>
          <w:sz w:val="24"/>
        </w:rPr>
        <w:t>に文書で説明した上で、支払いに同意する旨の文書に署名</w:t>
      </w:r>
      <w:r w:rsidR="00B1544E">
        <w:rPr>
          <w:rFonts w:hint="eastAsia"/>
          <w:sz w:val="24"/>
        </w:rPr>
        <w:t>を受けることとする。</w:t>
      </w:r>
    </w:p>
    <w:p w:rsidR="001F08AB" w:rsidRDefault="00B1544E" w:rsidP="002B749C">
      <w:pPr>
        <w:ind w:leftChars="100" w:left="210"/>
        <w:rPr>
          <w:sz w:val="24"/>
        </w:rPr>
      </w:pPr>
      <w:r>
        <w:rPr>
          <w:rFonts w:hint="eastAsia"/>
          <w:sz w:val="24"/>
        </w:rPr>
        <w:t>（通常の事業の実施地域）</w:t>
      </w:r>
    </w:p>
    <w:p w:rsidR="001F08AB" w:rsidRPr="00001FF2" w:rsidRDefault="00B1544E" w:rsidP="002B749C">
      <w:pPr>
        <w:ind w:left="240" w:hangingChars="100" w:hanging="240"/>
        <w:rPr>
          <w:sz w:val="24"/>
        </w:rPr>
      </w:pPr>
      <w:r>
        <w:rPr>
          <w:rFonts w:hint="eastAsia"/>
          <w:sz w:val="24"/>
        </w:rPr>
        <w:t>第１０条　通常の事業の実施地域は、</w:t>
      </w:r>
      <w:r w:rsidR="00E4454C">
        <w:rPr>
          <w:rFonts w:hint="eastAsia"/>
          <w:sz w:val="24"/>
        </w:rPr>
        <w:t>人吉</w:t>
      </w:r>
      <w:r>
        <w:rPr>
          <w:rFonts w:hint="eastAsia"/>
          <w:sz w:val="24"/>
        </w:rPr>
        <w:t>市とする。</w:t>
      </w:r>
    </w:p>
    <w:p w:rsidR="001F08AB" w:rsidRDefault="00B1544E">
      <w:pPr>
        <w:ind w:left="240" w:hangingChars="100" w:hanging="240"/>
        <w:rPr>
          <w:sz w:val="24"/>
        </w:rPr>
      </w:pPr>
      <w:r>
        <w:rPr>
          <w:rFonts w:hint="eastAsia"/>
          <w:sz w:val="24"/>
        </w:rPr>
        <w:t>（衛生管理等）</w:t>
      </w:r>
    </w:p>
    <w:p w:rsidR="001F08AB" w:rsidRDefault="00B1544E">
      <w:pPr>
        <w:ind w:left="240" w:hangingChars="100" w:hanging="240"/>
        <w:rPr>
          <w:sz w:val="24"/>
        </w:rPr>
      </w:pPr>
      <w:r>
        <w:rPr>
          <w:rFonts w:hint="eastAsia"/>
          <w:sz w:val="24"/>
        </w:rPr>
        <w:t>第１１条　利用者の使用する施設、食器その他の設備又は飲用に供する水について、衛生的な管理に努めるとともに、衛生上必要な措置を講じるものとする。</w:t>
      </w:r>
    </w:p>
    <w:p w:rsidR="001F08AB" w:rsidRDefault="00B1544E" w:rsidP="002B749C">
      <w:pPr>
        <w:ind w:left="240" w:hangingChars="100" w:hanging="240"/>
        <w:rPr>
          <w:sz w:val="24"/>
        </w:rPr>
      </w:pPr>
      <w:r>
        <w:rPr>
          <w:rFonts w:hint="eastAsia"/>
          <w:sz w:val="24"/>
        </w:rPr>
        <w:t>２　事業所において感染症が発生し、又はまん延しないように必要な措置を講じるとともに、必要に応じ保健所の助言、指導を求めるものとする。</w:t>
      </w:r>
    </w:p>
    <w:p w:rsidR="001F08AB" w:rsidRDefault="00B1544E" w:rsidP="002B749C">
      <w:pPr>
        <w:ind w:leftChars="100" w:left="210"/>
        <w:rPr>
          <w:sz w:val="24"/>
        </w:rPr>
      </w:pPr>
      <w:r>
        <w:rPr>
          <w:rFonts w:hint="eastAsia"/>
          <w:sz w:val="24"/>
        </w:rPr>
        <w:t>（サービス利用に当たっての留意事項）</w:t>
      </w:r>
    </w:p>
    <w:p w:rsidR="001F08AB" w:rsidRDefault="00B1544E" w:rsidP="002B749C">
      <w:pPr>
        <w:ind w:left="240" w:hangingChars="100" w:hanging="240"/>
        <w:rPr>
          <w:sz w:val="24"/>
        </w:rPr>
      </w:pPr>
      <w:r>
        <w:rPr>
          <w:rFonts w:hint="eastAsia"/>
          <w:sz w:val="24"/>
        </w:rPr>
        <w:t>第１２条　利用者は通所型サービスＡの提供を受ける際には、医師の診断や日常生活上の留意事項、利用当日の健康状態等を従事者に連絡し、心身の状況に応じたサービスの提供を受けるよう留意する。</w:t>
      </w:r>
    </w:p>
    <w:p w:rsidR="001F08AB" w:rsidRDefault="00B1544E" w:rsidP="002B749C">
      <w:pPr>
        <w:ind w:leftChars="100" w:left="210"/>
        <w:rPr>
          <w:sz w:val="24"/>
        </w:rPr>
      </w:pPr>
      <w:r>
        <w:rPr>
          <w:rFonts w:hint="eastAsia"/>
          <w:sz w:val="24"/>
        </w:rPr>
        <w:t>（緊急時等における対応方法）</w:t>
      </w:r>
    </w:p>
    <w:p w:rsidR="001F08AB" w:rsidRDefault="00B1544E">
      <w:pPr>
        <w:ind w:left="240" w:hangingChars="100" w:hanging="240"/>
        <w:rPr>
          <w:sz w:val="24"/>
        </w:rPr>
      </w:pPr>
      <w:r>
        <w:rPr>
          <w:rFonts w:hint="eastAsia"/>
          <w:sz w:val="24"/>
        </w:rPr>
        <w:t>第１３条　通所型サービスＡの提供を行っているときに利用者に病状の急変、その他緊急事態が生じたときは、速やかに主治医に連絡する等の措置を講じるとともに、管理者に報告する。主治医への連絡が困難な場合は、緊急搬送等の必要な措置を講じるものとする。</w:t>
      </w:r>
    </w:p>
    <w:p w:rsidR="001F08AB" w:rsidRDefault="00B1544E">
      <w:pPr>
        <w:ind w:left="240" w:hangingChars="100" w:hanging="240"/>
        <w:rPr>
          <w:sz w:val="24"/>
        </w:rPr>
      </w:pPr>
      <w:r>
        <w:rPr>
          <w:rFonts w:hint="eastAsia"/>
          <w:sz w:val="24"/>
        </w:rPr>
        <w:t>２　利用者に対するは通所型サービスＡの提供により事故が発生した場合は、市町村、当該利用者の家族、当該利用者に係る地域包括支援センター等に連絡するとともに、必要な措置を講じるものとする。</w:t>
      </w:r>
    </w:p>
    <w:p w:rsidR="001F08AB" w:rsidRDefault="00B1544E" w:rsidP="002B749C">
      <w:pPr>
        <w:ind w:left="240" w:hangingChars="100" w:hanging="240"/>
        <w:rPr>
          <w:sz w:val="24"/>
        </w:rPr>
      </w:pPr>
      <w:r>
        <w:rPr>
          <w:rFonts w:hint="eastAsia"/>
          <w:sz w:val="24"/>
        </w:rPr>
        <w:t>３　利用者に対するは通所型サービスＡの提供により賠償すべき事故が発生した場合には、損害賠償を速やかに行うものとする。</w:t>
      </w:r>
    </w:p>
    <w:p w:rsidR="001F08AB" w:rsidRDefault="00B1544E" w:rsidP="002B749C">
      <w:pPr>
        <w:ind w:leftChars="100" w:left="210"/>
        <w:rPr>
          <w:sz w:val="24"/>
        </w:rPr>
      </w:pPr>
      <w:r>
        <w:rPr>
          <w:rFonts w:hint="eastAsia"/>
          <w:sz w:val="24"/>
        </w:rPr>
        <w:t>（非常災害対策）</w:t>
      </w:r>
    </w:p>
    <w:p w:rsidR="001F08AB" w:rsidRDefault="00B1544E" w:rsidP="002B749C">
      <w:pPr>
        <w:ind w:left="240" w:hangingChars="100" w:hanging="240"/>
        <w:rPr>
          <w:sz w:val="24"/>
        </w:rPr>
      </w:pPr>
      <w:r>
        <w:rPr>
          <w:rFonts w:hint="eastAsia"/>
          <w:sz w:val="24"/>
        </w:rPr>
        <w:t>第１４条　非常災害に備えて、消防計画、風水害、地震等の災害に対処するための計画を作成し、防火管理者または火気・消防等についての責任者を定め、年１回以上、定期的に避難、救出その他必要な訓練を行うものとする。</w:t>
      </w:r>
    </w:p>
    <w:p w:rsidR="001F08AB" w:rsidRDefault="00B1544E" w:rsidP="002B749C">
      <w:pPr>
        <w:ind w:leftChars="100" w:left="210"/>
        <w:rPr>
          <w:sz w:val="24"/>
        </w:rPr>
      </w:pPr>
      <w:r>
        <w:rPr>
          <w:rFonts w:hint="eastAsia"/>
          <w:sz w:val="24"/>
        </w:rPr>
        <w:t>（苦情処理）</w:t>
      </w:r>
    </w:p>
    <w:p w:rsidR="001F08AB" w:rsidRDefault="00B1544E">
      <w:pPr>
        <w:ind w:left="240" w:hangingChars="100" w:hanging="240"/>
        <w:rPr>
          <w:sz w:val="24"/>
        </w:rPr>
      </w:pPr>
      <w:r>
        <w:rPr>
          <w:rFonts w:hint="eastAsia"/>
          <w:sz w:val="24"/>
        </w:rPr>
        <w:t>第１５条　通所型サービスＡの提供に係る利用者及びそ</w:t>
      </w:r>
      <w:r w:rsidR="00403BC1">
        <w:rPr>
          <w:rFonts w:hint="eastAsia"/>
          <w:sz w:val="24"/>
        </w:rPr>
        <w:t>の家族からの苦情に迅速かつ適切に対応するために、必要な措置を講ず</w:t>
      </w:r>
      <w:r>
        <w:rPr>
          <w:rFonts w:hint="eastAsia"/>
          <w:sz w:val="24"/>
        </w:rPr>
        <w:t>るものとする。</w:t>
      </w:r>
    </w:p>
    <w:p w:rsidR="001F08AB" w:rsidRDefault="00B1544E">
      <w:pPr>
        <w:ind w:left="240" w:hangingChars="100" w:hanging="240"/>
        <w:rPr>
          <w:sz w:val="24"/>
        </w:rPr>
      </w:pPr>
      <w:r>
        <w:rPr>
          <w:rFonts w:hint="eastAsia"/>
          <w:sz w:val="24"/>
        </w:rPr>
        <w:t>２　事業所は、提供した通所型サービスＡに関し、法第２３条の規定により市町村が行う文書その他の物件の提出若しくは提示の求め又は当該市町村からの質問若しくは照会に応じ、及び市町村が行う調査に協力するとともに、市町村から指導又は助言を受けた場合は、当該指導又は助言に従って必要な改善を行うものとする。</w:t>
      </w:r>
    </w:p>
    <w:p w:rsidR="001F08AB" w:rsidRDefault="00B1544E" w:rsidP="002B749C">
      <w:pPr>
        <w:ind w:left="240" w:hangingChars="100" w:hanging="240"/>
        <w:rPr>
          <w:sz w:val="24"/>
        </w:rPr>
      </w:pPr>
      <w:r>
        <w:rPr>
          <w:rFonts w:hint="eastAsia"/>
          <w:sz w:val="24"/>
        </w:rPr>
        <w:t>３　事業所は、提供した通所型サービスＡに係る利用者からの苦情に関して国民健康保険団体連合会の調査に協力するとともに、国民健康保険団体連合会から指導又は助言を受</w:t>
      </w:r>
      <w:r>
        <w:rPr>
          <w:rFonts w:hint="eastAsia"/>
          <w:sz w:val="24"/>
        </w:rPr>
        <w:lastRenderedPageBreak/>
        <w:t>けた場合は、当該指導又は助言に従って必要な改善を行うものとする。</w:t>
      </w:r>
    </w:p>
    <w:p w:rsidR="001F08AB" w:rsidRDefault="00B1544E" w:rsidP="002B749C">
      <w:pPr>
        <w:ind w:leftChars="100" w:left="210"/>
        <w:rPr>
          <w:sz w:val="24"/>
        </w:rPr>
      </w:pPr>
      <w:r>
        <w:rPr>
          <w:rFonts w:hint="eastAsia"/>
          <w:sz w:val="24"/>
        </w:rPr>
        <w:t>（個人情報の保護）</w:t>
      </w:r>
    </w:p>
    <w:p w:rsidR="001F08AB" w:rsidRDefault="00B1544E">
      <w:pPr>
        <w:ind w:left="240" w:hangingChars="100" w:hanging="240"/>
        <w:rPr>
          <w:sz w:val="24"/>
        </w:rPr>
      </w:pPr>
      <w:r>
        <w:rPr>
          <w:rFonts w:hint="eastAsia"/>
          <w:sz w:val="24"/>
        </w:rPr>
        <w:t>第１６条　事業所は、利用者の個人情報について「個人情報の保護に関する法律」及び厚生労働省が策定した「医療・介護関係事業者における個人情報の適切な取り扱いのためのガイドライン」を遵守し適切な取り扱いに努めるものとする。</w:t>
      </w:r>
    </w:p>
    <w:p w:rsidR="001F08AB" w:rsidRDefault="00B1544E">
      <w:pPr>
        <w:ind w:left="240" w:hangingChars="100" w:hanging="240"/>
        <w:rPr>
          <w:sz w:val="24"/>
        </w:rPr>
      </w:pPr>
      <w:r>
        <w:rPr>
          <w:rFonts w:hint="eastAsia"/>
          <w:sz w:val="24"/>
        </w:rPr>
        <w:t>２　事業所が得た利用者の個人情報については、事業所での介護サービスの提供以外の目的では原則的に利用しないものとし、外部への情報提供については必要に応じて利用者又はその代理人の了解を得るものとする。</w:t>
      </w:r>
    </w:p>
    <w:p w:rsidR="001F08AB" w:rsidRDefault="00B1544E">
      <w:pPr>
        <w:ind w:left="240" w:hangingChars="100" w:hanging="240"/>
        <w:rPr>
          <w:sz w:val="24"/>
        </w:rPr>
      </w:pPr>
      <w:r>
        <w:rPr>
          <w:rFonts w:hint="eastAsia"/>
          <w:sz w:val="24"/>
        </w:rPr>
        <w:t>３　従業者は、業務上知り得た利用者又はその家族の秘密を保持するものとする。</w:t>
      </w:r>
    </w:p>
    <w:p w:rsidR="001F08AB" w:rsidRDefault="00B1544E" w:rsidP="002B749C">
      <w:pPr>
        <w:ind w:left="240" w:hangingChars="100" w:hanging="240"/>
        <w:rPr>
          <w:sz w:val="24"/>
        </w:rPr>
      </w:pPr>
      <w:r>
        <w:rPr>
          <w:rFonts w:hint="eastAsia"/>
          <w:sz w:val="24"/>
        </w:rPr>
        <w:t>４　従業者であった者に、業務上知り得た利用者又はその家族の秘密を保持させるため、従業者でなくなった後においてもこれらの秘密を保持するべき旨を、従業者との雇用契約の内容とするものとする。</w:t>
      </w:r>
    </w:p>
    <w:p w:rsidR="001F08AB" w:rsidRDefault="00B1544E" w:rsidP="002B749C">
      <w:pPr>
        <w:ind w:leftChars="100" w:left="210"/>
        <w:rPr>
          <w:sz w:val="24"/>
        </w:rPr>
      </w:pPr>
      <w:r>
        <w:rPr>
          <w:rFonts w:hint="eastAsia"/>
          <w:sz w:val="24"/>
        </w:rPr>
        <w:t>（虐待防止に関する事項）</w:t>
      </w:r>
    </w:p>
    <w:p w:rsidR="001F08AB" w:rsidRDefault="00B1544E">
      <w:pPr>
        <w:ind w:left="240" w:hangingChars="100" w:hanging="240"/>
        <w:rPr>
          <w:sz w:val="24"/>
        </w:rPr>
      </w:pPr>
      <w:r>
        <w:rPr>
          <w:rFonts w:hint="eastAsia"/>
          <w:sz w:val="24"/>
        </w:rPr>
        <w:t>第１７条　事業所は、利用者の人権の擁護・虐待の防止等のため次の措置を講ずるものとする。</w:t>
      </w:r>
    </w:p>
    <w:p w:rsidR="001F08AB" w:rsidRPr="002B749C" w:rsidRDefault="002B749C" w:rsidP="002B749C">
      <w:pPr>
        <w:ind w:leftChars="100" w:left="210" w:firstLineChars="100" w:firstLine="240"/>
        <w:rPr>
          <w:rFonts w:asciiTheme="minorEastAsia" w:hAnsiTheme="minorEastAsia"/>
          <w:sz w:val="24"/>
        </w:rPr>
      </w:pPr>
      <w:r w:rsidRPr="002B749C">
        <w:rPr>
          <w:rFonts w:asciiTheme="minorEastAsia" w:hAnsiTheme="minorEastAsia" w:hint="eastAsia"/>
          <w:sz w:val="24"/>
        </w:rPr>
        <w:t xml:space="preserve">(1)  </w:t>
      </w:r>
      <w:r w:rsidR="00B1544E" w:rsidRPr="002B749C">
        <w:rPr>
          <w:rFonts w:asciiTheme="minorEastAsia" w:hAnsiTheme="minorEastAsia" w:hint="eastAsia"/>
          <w:sz w:val="24"/>
        </w:rPr>
        <w:t>虐待を防止するための従事者に対する研修の実施</w:t>
      </w:r>
    </w:p>
    <w:p w:rsidR="001F08AB" w:rsidRPr="002B749C" w:rsidRDefault="002B749C" w:rsidP="002B749C">
      <w:pPr>
        <w:ind w:leftChars="100" w:left="210" w:firstLineChars="100" w:firstLine="240"/>
        <w:rPr>
          <w:rFonts w:asciiTheme="minorEastAsia" w:hAnsiTheme="minorEastAsia"/>
          <w:sz w:val="24"/>
        </w:rPr>
      </w:pPr>
      <w:r>
        <w:rPr>
          <w:rFonts w:asciiTheme="minorEastAsia" w:hAnsiTheme="minorEastAsia" w:hint="eastAsia"/>
          <w:sz w:val="24"/>
        </w:rPr>
        <w:t xml:space="preserve">(2)  </w:t>
      </w:r>
      <w:r w:rsidR="00B1544E" w:rsidRPr="002B749C">
        <w:rPr>
          <w:rFonts w:asciiTheme="minorEastAsia" w:hAnsiTheme="minorEastAsia" w:hint="eastAsia"/>
          <w:sz w:val="24"/>
        </w:rPr>
        <w:t>利用者及びその家族からの苦情処理体制の整備</w:t>
      </w:r>
    </w:p>
    <w:p w:rsidR="001F08AB" w:rsidRPr="002B749C" w:rsidRDefault="002B749C" w:rsidP="002B749C">
      <w:pPr>
        <w:ind w:leftChars="100" w:left="210" w:firstLineChars="100" w:firstLine="240"/>
        <w:rPr>
          <w:rFonts w:asciiTheme="minorEastAsia" w:hAnsiTheme="minorEastAsia"/>
          <w:sz w:val="24"/>
        </w:rPr>
      </w:pPr>
      <w:r>
        <w:rPr>
          <w:rFonts w:asciiTheme="minorEastAsia" w:hAnsiTheme="minorEastAsia" w:hint="eastAsia"/>
          <w:sz w:val="24"/>
        </w:rPr>
        <w:t xml:space="preserve">(3)  </w:t>
      </w:r>
      <w:r w:rsidR="00B1544E" w:rsidRPr="002B749C">
        <w:rPr>
          <w:rFonts w:asciiTheme="minorEastAsia" w:hAnsiTheme="minorEastAsia" w:hint="eastAsia"/>
          <w:sz w:val="24"/>
        </w:rPr>
        <w:t>その他虐待防止のために必要な措置</w:t>
      </w:r>
    </w:p>
    <w:p w:rsidR="001F08AB" w:rsidRDefault="00B1544E" w:rsidP="002B749C">
      <w:pPr>
        <w:ind w:left="240" w:hangingChars="100" w:hanging="240"/>
        <w:rPr>
          <w:sz w:val="24"/>
        </w:rPr>
      </w:pPr>
      <w:r w:rsidRPr="002B749C">
        <w:rPr>
          <w:rFonts w:asciiTheme="minorEastAsia" w:hAnsiTheme="minorEastAsia" w:hint="eastAsia"/>
          <w:sz w:val="24"/>
        </w:rPr>
        <w:t>２　事業所は</w:t>
      </w:r>
      <w:r>
        <w:rPr>
          <w:rFonts w:hint="eastAsia"/>
          <w:sz w:val="24"/>
        </w:rPr>
        <w:t>、サービス提供中に、当該事業所従事者又は養護者（利用者の家族等高齢者を現に養護する者）による虐待を受けたと思われる利用者を発見した場合は、速やかに、これを市町村に通報するものとする。</w:t>
      </w:r>
    </w:p>
    <w:p w:rsidR="001F08AB" w:rsidRDefault="00B1544E" w:rsidP="002B749C">
      <w:pPr>
        <w:ind w:leftChars="100" w:left="210"/>
        <w:rPr>
          <w:sz w:val="24"/>
        </w:rPr>
      </w:pPr>
      <w:r>
        <w:rPr>
          <w:rFonts w:hint="eastAsia"/>
          <w:sz w:val="24"/>
        </w:rPr>
        <w:t>（その他運営に関する留意事項）</w:t>
      </w:r>
    </w:p>
    <w:p w:rsidR="001F08AB" w:rsidRDefault="00B1544E">
      <w:pPr>
        <w:ind w:left="240" w:hangingChars="100" w:hanging="240"/>
        <w:rPr>
          <w:sz w:val="24"/>
        </w:rPr>
      </w:pPr>
      <w:r>
        <w:rPr>
          <w:rFonts w:hint="eastAsia"/>
          <w:sz w:val="24"/>
        </w:rPr>
        <w:t>第１８条　事業所は、従業者の資質向上のために研修の機会を設けるものとする。</w:t>
      </w:r>
    </w:p>
    <w:p w:rsidR="001F08AB" w:rsidRDefault="00B1544E">
      <w:pPr>
        <w:ind w:left="240" w:hangingChars="100" w:hanging="240"/>
        <w:rPr>
          <w:sz w:val="24"/>
        </w:rPr>
      </w:pPr>
      <w:r>
        <w:rPr>
          <w:rFonts w:hint="eastAsia"/>
          <w:sz w:val="24"/>
        </w:rPr>
        <w:t>２　事業所は、通所型サービスＡに関する記録を整備し、サービスを提供した日から５年間保存するものとする。</w:t>
      </w:r>
    </w:p>
    <w:p w:rsidR="001F08AB" w:rsidRDefault="00B1544E" w:rsidP="002B749C">
      <w:pPr>
        <w:ind w:left="240" w:hangingChars="100" w:hanging="240"/>
        <w:rPr>
          <w:sz w:val="24"/>
        </w:rPr>
      </w:pPr>
      <w:r>
        <w:rPr>
          <w:rFonts w:hint="eastAsia"/>
          <w:sz w:val="24"/>
        </w:rPr>
        <w:t>３　この規程に定める事項のほか、運営に関する重要事項は</w:t>
      </w:r>
      <w:r w:rsidR="00001FF2">
        <w:rPr>
          <w:rFonts w:hint="eastAsia"/>
          <w:sz w:val="24"/>
        </w:rPr>
        <w:t>＊＊＊</w:t>
      </w:r>
      <w:r>
        <w:rPr>
          <w:rFonts w:hint="eastAsia"/>
          <w:sz w:val="24"/>
        </w:rPr>
        <w:t>と事業所の管理者との協議に基づいて定めるものとする。</w:t>
      </w:r>
    </w:p>
    <w:p w:rsidR="001F08AB" w:rsidRDefault="00B1544E" w:rsidP="002B749C">
      <w:pPr>
        <w:ind w:leftChars="100" w:left="210"/>
        <w:rPr>
          <w:sz w:val="24"/>
        </w:rPr>
      </w:pPr>
      <w:r>
        <w:rPr>
          <w:rFonts w:hint="eastAsia"/>
          <w:sz w:val="24"/>
        </w:rPr>
        <w:t>（事業の廃止又は休止の届出及び便宜の提供）</w:t>
      </w:r>
    </w:p>
    <w:p w:rsidR="001F08AB" w:rsidRDefault="00B1544E">
      <w:pPr>
        <w:ind w:left="240" w:hangingChars="100" w:hanging="240"/>
        <w:rPr>
          <w:sz w:val="24"/>
        </w:rPr>
      </w:pPr>
      <w:r>
        <w:rPr>
          <w:rFonts w:hint="eastAsia"/>
          <w:sz w:val="24"/>
        </w:rPr>
        <w:t>第１９条　事業所は、事業を廃止し、又は休止しようとする</w:t>
      </w:r>
      <w:r w:rsidR="00E4454C">
        <w:rPr>
          <w:rFonts w:hint="eastAsia"/>
          <w:sz w:val="24"/>
        </w:rPr>
        <w:t>とこは、その廃止又は休止の日の一月前までに、次に掲げる事項を人吉</w:t>
      </w:r>
      <w:r>
        <w:rPr>
          <w:rFonts w:hint="eastAsia"/>
          <w:sz w:val="24"/>
        </w:rPr>
        <w:t>市へ届け出なければならない。</w:t>
      </w:r>
    </w:p>
    <w:p w:rsidR="001F08AB" w:rsidRPr="002B749C" w:rsidRDefault="002B749C" w:rsidP="002B749C">
      <w:pPr>
        <w:ind w:leftChars="100" w:left="210" w:firstLineChars="100" w:firstLine="240"/>
        <w:rPr>
          <w:rFonts w:asciiTheme="minorEastAsia" w:hAnsiTheme="minorEastAsia"/>
          <w:sz w:val="24"/>
        </w:rPr>
      </w:pPr>
      <w:r w:rsidRPr="002B749C">
        <w:rPr>
          <w:rFonts w:asciiTheme="minorEastAsia" w:hAnsiTheme="minorEastAsia" w:hint="eastAsia"/>
          <w:sz w:val="24"/>
        </w:rPr>
        <w:t>(1)</w:t>
      </w:r>
      <w:r>
        <w:rPr>
          <w:rFonts w:asciiTheme="minorEastAsia" w:hAnsiTheme="minorEastAsia" w:hint="eastAsia"/>
          <w:sz w:val="24"/>
        </w:rPr>
        <w:t xml:space="preserve">  </w:t>
      </w:r>
      <w:r w:rsidR="00B1544E" w:rsidRPr="002B749C">
        <w:rPr>
          <w:rFonts w:asciiTheme="minorEastAsia" w:hAnsiTheme="minorEastAsia" w:hint="eastAsia"/>
          <w:sz w:val="24"/>
        </w:rPr>
        <w:t>廃止し、又は休止しようとする年月日</w:t>
      </w:r>
    </w:p>
    <w:p w:rsidR="001F08AB" w:rsidRPr="002B749C" w:rsidRDefault="002B749C" w:rsidP="002B749C">
      <w:pPr>
        <w:ind w:leftChars="100" w:left="210" w:firstLineChars="100" w:firstLine="240"/>
        <w:rPr>
          <w:rFonts w:asciiTheme="minorEastAsia" w:hAnsiTheme="minorEastAsia"/>
          <w:sz w:val="24"/>
        </w:rPr>
      </w:pPr>
      <w:r>
        <w:rPr>
          <w:rFonts w:asciiTheme="minorEastAsia" w:hAnsiTheme="minorEastAsia" w:hint="eastAsia"/>
          <w:sz w:val="24"/>
        </w:rPr>
        <w:t xml:space="preserve">(2)  </w:t>
      </w:r>
      <w:r w:rsidR="00B1544E" w:rsidRPr="002B749C">
        <w:rPr>
          <w:rFonts w:asciiTheme="minorEastAsia" w:hAnsiTheme="minorEastAsia" w:hint="eastAsia"/>
          <w:sz w:val="24"/>
        </w:rPr>
        <w:t>廃止し、又は休止しようとする理由</w:t>
      </w:r>
    </w:p>
    <w:p w:rsidR="001F08AB" w:rsidRPr="002B749C" w:rsidRDefault="002B749C" w:rsidP="002B749C">
      <w:pPr>
        <w:ind w:leftChars="100" w:left="210" w:firstLineChars="100" w:firstLine="240"/>
        <w:rPr>
          <w:rFonts w:asciiTheme="minorEastAsia" w:hAnsiTheme="minorEastAsia"/>
          <w:sz w:val="24"/>
        </w:rPr>
      </w:pPr>
      <w:r>
        <w:rPr>
          <w:rFonts w:asciiTheme="minorEastAsia" w:hAnsiTheme="minorEastAsia" w:hint="eastAsia"/>
          <w:sz w:val="24"/>
        </w:rPr>
        <w:t xml:space="preserve">(3)  </w:t>
      </w:r>
      <w:r w:rsidR="00B1544E" w:rsidRPr="002B749C">
        <w:rPr>
          <w:rFonts w:asciiTheme="minorEastAsia" w:hAnsiTheme="minorEastAsia" w:hint="eastAsia"/>
          <w:sz w:val="24"/>
        </w:rPr>
        <w:t>現に通所型サービスＡを受けている者に対する措置</w:t>
      </w:r>
    </w:p>
    <w:p w:rsidR="001F08AB" w:rsidRPr="002B749C" w:rsidRDefault="002B749C" w:rsidP="002B749C">
      <w:pPr>
        <w:ind w:leftChars="100" w:left="210" w:firstLineChars="100" w:firstLine="240"/>
        <w:rPr>
          <w:rFonts w:asciiTheme="minorEastAsia" w:hAnsiTheme="minorEastAsia"/>
          <w:sz w:val="24"/>
        </w:rPr>
      </w:pPr>
      <w:r>
        <w:rPr>
          <w:rFonts w:asciiTheme="minorEastAsia" w:hAnsiTheme="minorEastAsia" w:hint="eastAsia"/>
          <w:sz w:val="24"/>
        </w:rPr>
        <w:t xml:space="preserve">(4)  </w:t>
      </w:r>
      <w:r w:rsidR="00B1544E" w:rsidRPr="002B749C">
        <w:rPr>
          <w:rFonts w:asciiTheme="minorEastAsia" w:hAnsiTheme="minorEastAsia" w:hint="eastAsia"/>
          <w:sz w:val="24"/>
        </w:rPr>
        <w:t>休止しようとする場合にあっては、休止の予定期間</w:t>
      </w:r>
    </w:p>
    <w:p w:rsidR="001F08AB" w:rsidRPr="002B749C" w:rsidRDefault="001F08AB">
      <w:pPr>
        <w:ind w:left="240" w:hangingChars="100" w:hanging="240"/>
        <w:rPr>
          <w:rFonts w:asciiTheme="minorEastAsia" w:hAnsiTheme="minorEastAsia"/>
          <w:sz w:val="24"/>
        </w:rPr>
      </w:pPr>
    </w:p>
    <w:p w:rsidR="001F08AB" w:rsidRDefault="00B1544E" w:rsidP="00E4454C">
      <w:pPr>
        <w:ind w:firstLineChars="300" w:firstLine="720"/>
        <w:rPr>
          <w:sz w:val="24"/>
        </w:rPr>
      </w:pPr>
      <w:r>
        <w:rPr>
          <w:rFonts w:hint="eastAsia"/>
          <w:sz w:val="24"/>
        </w:rPr>
        <w:t>附　則</w:t>
      </w:r>
    </w:p>
    <w:p w:rsidR="001F08AB" w:rsidRDefault="001342D3">
      <w:pPr>
        <w:ind w:left="240" w:hangingChars="100" w:hanging="240"/>
        <w:rPr>
          <w:sz w:val="24"/>
        </w:rPr>
      </w:pPr>
      <w:r>
        <w:rPr>
          <w:rFonts w:hint="eastAsia"/>
          <w:sz w:val="24"/>
        </w:rPr>
        <w:t>この規程は、令和</w:t>
      </w:r>
      <w:bookmarkStart w:id="0" w:name="_GoBack"/>
      <w:bookmarkEnd w:id="0"/>
      <w:r w:rsidR="00B1544E">
        <w:rPr>
          <w:rFonts w:hint="eastAsia"/>
          <w:sz w:val="24"/>
        </w:rPr>
        <w:t>○年○月○日から施行する。</w:t>
      </w:r>
    </w:p>
    <w:sectPr w:rsidR="001F08AB" w:rsidSect="002B749C">
      <w:pgSz w:w="11906" w:h="16838" w:code="9"/>
      <w:pgMar w:top="1134" w:right="1134" w:bottom="1134" w:left="1134" w:header="851" w:footer="992" w:gutter="0"/>
      <w:cols w:space="720"/>
      <w:docGrid w:type="lines"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885" w:rsidRDefault="00D35885">
      <w:r>
        <w:separator/>
      </w:r>
    </w:p>
  </w:endnote>
  <w:endnote w:type="continuationSeparator" w:id="0">
    <w:p w:rsidR="00D35885" w:rsidRDefault="00D3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885" w:rsidRDefault="00D35885">
      <w:r>
        <w:separator/>
      </w:r>
    </w:p>
  </w:footnote>
  <w:footnote w:type="continuationSeparator" w:id="0">
    <w:p w:rsidR="00D35885" w:rsidRDefault="00D358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hyphenationZone w:val="0"/>
  <w:drawingGridHorizontalSpacing w:val="210"/>
  <w:drawingGridVerticalSpacing w:val="39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1F08AB"/>
    <w:rsid w:val="00001FF2"/>
    <w:rsid w:val="001342D3"/>
    <w:rsid w:val="001E161E"/>
    <w:rsid w:val="001F08AB"/>
    <w:rsid w:val="002B749C"/>
    <w:rsid w:val="00403BC1"/>
    <w:rsid w:val="00450C0D"/>
    <w:rsid w:val="005C1F2D"/>
    <w:rsid w:val="00817168"/>
    <w:rsid w:val="008E4292"/>
    <w:rsid w:val="009B6289"/>
    <w:rsid w:val="00B1544E"/>
    <w:rsid w:val="00D35885"/>
    <w:rsid w:val="00E4454C"/>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E11FAEE"/>
  <w15:docId w15:val="{C99BCDDB-2EFD-4176-96F0-3436533E6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uiPriority w:val="99"/>
    <w:unhideWhenUsed/>
    <w:rsid w:val="001E161E"/>
    <w:pPr>
      <w:tabs>
        <w:tab w:val="center" w:pos="4252"/>
        <w:tab w:val="right" w:pos="8504"/>
      </w:tabs>
      <w:snapToGrid w:val="0"/>
    </w:pPr>
  </w:style>
  <w:style w:type="character" w:customStyle="1" w:styleId="a6">
    <w:name w:val="ヘッダー (文字)"/>
    <w:basedOn w:val="a0"/>
    <w:link w:val="a5"/>
    <w:uiPriority w:val="99"/>
    <w:rsid w:val="001E161E"/>
  </w:style>
  <w:style w:type="paragraph" w:styleId="a7">
    <w:name w:val="footer"/>
    <w:basedOn w:val="a"/>
    <w:link w:val="a8"/>
    <w:uiPriority w:val="99"/>
    <w:unhideWhenUsed/>
    <w:rsid w:val="001E161E"/>
    <w:pPr>
      <w:tabs>
        <w:tab w:val="center" w:pos="4252"/>
        <w:tab w:val="right" w:pos="8504"/>
      </w:tabs>
      <w:snapToGrid w:val="0"/>
    </w:pPr>
  </w:style>
  <w:style w:type="character" w:customStyle="1" w:styleId="a8">
    <w:name w:val="フッター (文字)"/>
    <w:basedOn w:val="a0"/>
    <w:link w:val="a7"/>
    <w:uiPriority w:val="99"/>
    <w:rsid w:val="001E161E"/>
  </w:style>
  <w:style w:type="paragraph" w:styleId="a9">
    <w:name w:val="Balloon Text"/>
    <w:basedOn w:val="a"/>
    <w:link w:val="aa"/>
    <w:uiPriority w:val="99"/>
    <w:semiHidden/>
    <w:unhideWhenUsed/>
    <w:rsid w:val="002B749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B749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593</Words>
  <Characters>3386</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箕面市役所</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七樂　正子(手動)</dc:creator>
  <cp:lastModifiedBy>三木 陽子</cp:lastModifiedBy>
  <cp:revision>9</cp:revision>
  <cp:lastPrinted>2017-02-03T05:50:00Z</cp:lastPrinted>
  <dcterms:created xsi:type="dcterms:W3CDTF">2015-06-13T06:38:00Z</dcterms:created>
  <dcterms:modified xsi:type="dcterms:W3CDTF">2019-07-29T02:12:00Z</dcterms:modified>
</cp:coreProperties>
</file>